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2C" w:rsidRDefault="002A0F81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Периодические </w:t>
      </w:r>
      <w:r w:rsidR="0099564E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издания 202</w:t>
      </w:r>
      <w:r w:rsidR="002467C8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6</w:t>
      </w:r>
      <w:r w:rsidR="00562C2C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 год </w:t>
      </w:r>
      <w:r w:rsidR="0021694B">
        <w:rPr>
          <w:rFonts w:ascii="Arial" w:eastAsia="Times New Roman" w:hAnsi="Arial" w:cs="Arial"/>
          <w:b/>
          <w:bCs/>
          <w:color w:val="01658C"/>
          <w:sz w:val="20"/>
          <w:szCs w:val="20"/>
          <w:lang w:val="en-US" w:eastAsia="ru-RU"/>
        </w:rPr>
        <w:t>I</w:t>
      </w:r>
      <w:r w:rsidR="00562C2C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 полугодие</w:t>
      </w:r>
    </w:p>
    <w:p w:rsidR="007B4AD4" w:rsidRPr="002467C8" w:rsidRDefault="007B4AD4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А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Административное право и процесс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Арбитражный и гражданский процесс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Б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Бюллетень Верховного Суда Российской Федерации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67C8">
        <w:rPr>
          <w:rFonts w:ascii="Arial" w:hAnsi="Arial" w:cs="Arial"/>
          <w:color w:val="000000"/>
          <w:spacing w:val="-11"/>
          <w:sz w:val="20"/>
          <w:szCs w:val="20"/>
        </w:rPr>
        <w:t xml:space="preserve">Бюллетень </w:t>
      </w:r>
      <w:r w:rsidRPr="002467C8">
        <w:rPr>
          <w:rFonts w:ascii="Arial" w:hAnsi="Arial" w:cs="Arial"/>
          <w:sz w:val="20"/>
          <w:szCs w:val="20"/>
        </w:rPr>
        <w:t>Высшей аттестационной комиссии Министерства образования и науки Российской Федерации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</w:t>
      </w: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</w:t>
      </w: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Г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Государство и право 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Ж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Журнал Российского права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З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Законность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И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2A4DA2" w:rsidRDefault="002A4DA2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История государства и права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К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Конституционное и муниципальное право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М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Международное публичное </w:t>
      </w:r>
      <w:r w:rsidR="00513369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 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частное право</w:t>
      </w:r>
    </w:p>
    <w:p w:rsidR="0021694B" w:rsidRDefault="0021694B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21694B" w:rsidRPr="0021694B" w:rsidRDefault="0021694B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color w:val="0070C0"/>
          <w:sz w:val="20"/>
          <w:szCs w:val="20"/>
          <w:lang w:eastAsia="ru-RU"/>
        </w:rPr>
      </w:pPr>
      <w:r w:rsidRPr="0021694B">
        <w:rPr>
          <w:rFonts w:ascii="Arial" w:eastAsia="Times New Roman" w:hAnsi="Arial" w:cs="Arial"/>
          <w:b/>
          <w:color w:val="0070C0"/>
          <w:sz w:val="20"/>
          <w:szCs w:val="20"/>
          <w:lang w:eastAsia="ru-RU"/>
        </w:rPr>
        <w:t>П</w:t>
      </w:r>
    </w:p>
    <w:p w:rsidR="0021694B" w:rsidRDefault="0021694B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21694B" w:rsidRDefault="0021694B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Педагогика</w:t>
      </w: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</w:t>
      </w:r>
      <w:r w:rsidR="009A44AC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</w:t>
      </w: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Р</w:t>
      </w: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 </w:t>
      </w:r>
    </w:p>
    <w:p w:rsidR="007B4AD4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Российская юстиция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Российский следователь                                                                                                                                                                               Российский судья                                                                                                                                                                        Российский юридический журнал 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С 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372577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Сибирское юридическое обозрение</w:t>
      </w:r>
      <w:r w:rsidR="00394598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</w:t>
      </w:r>
      <w:r w:rsidR="002A4DA2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Социальное и пенсионное право</w:t>
      </w:r>
      <w:r w:rsidR="00394598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562C2C" w:rsidRDefault="00394598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562C2C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562C2C"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Т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sz w:val="20"/>
          <w:szCs w:val="20"/>
          <w:lang w:eastAsia="ru-RU"/>
        </w:rPr>
        <w:t>Трудовое право в России и за рубежом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 xml:space="preserve">У 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Pr="002467C8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Уголовное право                                                                                                                                                                              </w:t>
      </w:r>
      <w:r w:rsidR="002A0F81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Уголовный процесс</w:t>
      </w:r>
      <w:r w:rsidR="002A4DA2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21694B" w:rsidRDefault="0021694B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C354D2" w:rsidRDefault="00C354D2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bookmarkStart w:id="0" w:name="_GoBack"/>
      <w:bookmarkEnd w:id="0"/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Ю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C354D2"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Юридическая психология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</w:t>
      </w:r>
    </w:p>
    <w:p w:rsidR="00562C2C" w:rsidRPr="002467C8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</w:t>
      </w:r>
    </w:p>
    <w:p w:rsidR="00562C2C" w:rsidRDefault="00562C2C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2396D4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2396D4"/>
          <w:sz w:val="20"/>
          <w:szCs w:val="20"/>
          <w:lang w:eastAsia="ru-RU"/>
        </w:rPr>
        <w:t>Газеты</w:t>
      </w:r>
    </w:p>
    <w:p w:rsidR="007B4AD4" w:rsidRPr="002467C8" w:rsidRDefault="007B4AD4" w:rsidP="007B4AD4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b/>
          <w:bCs/>
          <w:color w:val="2396D4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К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7B4AD4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Коммерсант </w:t>
      </w: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Коммерческие вести </w:t>
      </w:r>
    </w:p>
    <w:p w:rsidR="00562C2C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О</w:t>
      </w:r>
    </w:p>
    <w:p w:rsidR="007B4AD4" w:rsidRPr="002467C8" w:rsidRDefault="007B4AD4" w:rsidP="007B4AD4">
      <w:pPr>
        <w:spacing w:after="0" w:line="240" w:lineRule="auto"/>
        <w:contextualSpacing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Омский вестник </w:t>
      </w:r>
    </w:p>
    <w:p w:rsidR="007B4AD4" w:rsidRPr="002467C8" w:rsidRDefault="007B4AD4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562C2C" w:rsidRDefault="00562C2C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  <w:t>Р</w:t>
      </w:r>
    </w:p>
    <w:p w:rsidR="007B4AD4" w:rsidRPr="002467C8" w:rsidRDefault="007B4AD4" w:rsidP="007B4AD4">
      <w:pPr>
        <w:spacing w:before="240" w:after="48" w:line="240" w:lineRule="auto"/>
        <w:contextualSpacing/>
        <w:outlineLvl w:val="2"/>
        <w:rPr>
          <w:rFonts w:ascii="Arial" w:eastAsia="Times New Roman" w:hAnsi="Arial" w:cs="Arial"/>
          <w:b/>
          <w:bCs/>
          <w:color w:val="01658C"/>
          <w:sz w:val="20"/>
          <w:szCs w:val="20"/>
          <w:lang w:eastAsia="ru-RU"/>
        </w:rPr>
      </w:pPr>
    </w:p>
    <w:p w:rsidR="00562C2C" w:rsidRPr="002467C8" w:rsidRDefault="00562C2C" w:rsidP="007B4AD4">
      <w:pPr>
        <w:spacing w:after="0" w:line="240" w:lineRule="auto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467C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Российская газета </w:t>
      </w:r>
    </w:p>
    <w:p w:rsidR="007C40EE" w:rsidRPr="002467C8" w:rsidRDefault="007C40EE">
      <w:pPr>
        <w:rPr>
          <w:sz w:val="20"/>
          <w:szCs w:val="20"/>
        </w:rPr>
      </w:pPr>
    </w:p>
    <w:sectPr w:rsidR="007C40EE" w:rsidRPr="002467C8" w:rsidSect="007C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C2C"/>
    <w:rsid w:val="000266FF"/>
    <w:rsid w:val="00031584"/>
    <w:rsid w:val="00102144"/>
    <w:rsid w:val="00133878"/>
    <w:rsid w:val="0021694B"/>
    <w:rsid w:val="002467C8"/>
    <w:rsid w:val="0027443D"/>
    <w:rsid w:val="002A0F81"/>
    <w:rsid w:val="002A4DA2"/>
    <w:rsid w:val="00372577"/>
    <w:rsid w:val="00394598"/>
    <w:rsid w:val="004B519A"/>
    <w:rsid w:val="00513369"/>
    <w:rsid w:val="00562C2C"/>
    <w:rsid w:val="00686E9C"/>
    <w:rsid w:val="006F7305"/>
    <w:rsid w:val="007B4AD4"/>
    <w:rsid w:val="007C40EE"/>
    <w:rsid w:val="008A41DA"/>
    <w:rsid w:val="008C7FF9"/>
    <w:rsid w:val="00927D88"/>
    <w:rsid w:val="0099564E"/>
    <w:rsid w:val="009A44AC"/>
    <w:rsid w:val="00A120D0"/>
    <w:rsid w:val="00A23564"/>
    <w:rsid w:val="00A819B7"/>
    <w:rsid w:val="00AA1F0F"/>
    <w:rsid w:val="00AD5A13"/>
    <w:rsid w:val="00C354D2"/>
    <w:rsid w:val="00C50795"/>
    <w:rsid w:val="00CE21A7"/>
    <w:rsid w:val="00E0275E"/>
    <w:rsid w:val="00E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A7AA6-CD07-4EB8-9042-D9507305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C2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tma</dc:creator>
  <cp:keywords/>
  <dc:description/>
  <cp:lastModifiedBy>Антюфеева Т.Е.</cp:lastModifiedBy>
  <cp:revision>3</cp:revision>
  <dcterms:created xsi:type="dcterms:W3CDTF">2026-10-12T09:40:00Z</dcterms:created>
  <dcterms:modified xsi:type="dcterms:W3CDTF">2026-10-12T09:44:00Z</dcterms:modified>
</cp:coreProperties>
</file>