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A9E" w:rsidRPr="000E2D56" w:rsidRDefault="00A53A9E" w:rsidP="00A53A9E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A53A9E" w:rsidRPr="00EB0E75" w:rsidRDefault="00A53A9E" w:rsidP="00A53A9E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A53A9E" w:rsidRPr="00EB0E75" w:rsidRDefault="00A53A9E" w:rsidP="00A53A9E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A53A9E" w:rsidRPr="00EB0E75" w:rsidRDefault="00A53A9E" w:rsidP="00A53A9E">
      <w:pPr>
        <w:jc w:val="center"/>
        <w:rPr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A53A9E" w:rsidRPr="00EB0E75" w:rsidTr="00900063">
        <w:tc>
          <w:tcPr>
            <w:tcW w:w="4253" w:type="dxa"/>
          </w:tcPr>
          <w:p w:rsidR="00A53A9E" w:rsidRPr="00EB0E75" w:rsidRDefault="00A53A9E" w:rsidP="00900063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A53A9E" w:rsidRPr="00EB0E75" w:rsidTr="00900063">
        <w:tc>
          <w:tcPr>
            <w:tcW w:w="4253" w:type="dxa"/>
          </w:tcPr>
          <w:p w:rsidR="00A53A9E" w:rsidRDefault="00A53A9E" w:rsidP="0090006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A53A9E" w:rsidRPr="00EB0E75" w:rsidRDefault="00A53A9E" w:rsidP="00900063">
            <w:pPr>
              <w:rPr>
                <w:sz w:val="26"/>
                <w:szCs w:val="26"/>
              </w:rPr>
            </w:pPr>
          </w:p>
        </w:tc>
      </w:tr>
      <w:tr w:rsidR="00A53A9E" w:rsidRPr="00EB0E75" w:rsidTr="00900063">
        <w:tc>
          <w:tcPr>
            <w:tcW w:w="4253" w:type="dxa"/>
          </w:tcPr>
          <w:p w:rsidR="00A53A9E" w:rsidRPr="00EB0E75" w:rsidRDefault="00A53A9E" w:rsidP="00900063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A53A9E" w:rsidRPr="00EB0E75" w:rsidRDefault="00A53A9E" w:rsidP="00900063">
            <w:pPr>
              <w:rPr>
                <w:sz w:val="26"/>
                <w:szCs w:val="26"/>
              </w:rPr>
            </w:pPr>
          </w:p>
        </w:tc>
      </w:tr>
    </w:tbl>
    <w:p w:rsidR="009163D9" w:rsidRDefault="009163D9" w:rsidP="009163D9">
      <w:pPr>
        <w:pStyle w:val="a3"/>
        <w:spacing w:after="240"/>
        <w:ind w:left="0"/>
        <w:contextualSpacing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УЧЕБНЫЙ ПЛАН</w:t>
      </w:r>
    </w:p>
    <w:p w:rsidR="009163D9" w:rsidRPr="00270E3A" w:rsidRDefault="009163D9" w:rsidP="009163D9">
      <w:pPr>
        <w:pStyle w:val="a3"/>
        <w:ind w:left="0"/>
        <w:contextualSpacing w:val="0"/>
        <w:jc w:val="center"/>
        <w:rPr>
          <w:sz w:val="26"/>
          <w:szCs w:val="26"/>
        </w:rPr>
      </w:pPr>
      <w:r w:rsidRPr="00270E3A">
        <w:rPr>
          <w:sz w:val="26"/>
          <w:szCs w:val="26"/>
        </w:rPr>
        <w:t>дополнительной профессиональной программы повышения квалификации</w:t>
      </w:r>
    </w:p>
    <w:p w:rsidR="009163D9" w:rsidRDefault="009163D9" w:rsidP="005E0AD0">
      <w:pPr>
        <w:pStyle w:val="a3"/>
        <w:tabs>
          <w:tab w:val="center" w:pos="4677"/>
          <w:tab w:val="left" w:pos="7545"/>
        </w:tabs>
        <w:ind w:left="0"/>
        <w:contextualSpacing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5E0AD0" w:rsidRPr="005E0AD0">
        <w:rPr>
          <w:b/>
          <w:caps/>
          <w:sz w:val="26"/>
          <w:szCs w:val="26"/>
        </w:rPr>
        <w:t>Противодействие экстремизму и терроризму и их профилактика в Российской Федерации</w:t>
      </w:r>
      <w:r>
        <w:rPr>
          <w:b/>
          <w:sz w:val="26"/>
          <w:szCs w:val="26"/>
        </w:rPr>
        <w:t>»</w:t>
      </w:r>
    </w:p>
    <w:p w:rsidR="009163D9" w:rsidRDefault="009163D9" w:rsidP="009163D9">
      <w:pPr>
        <w:pStyle w:val="a3"/>
        <w:tabs>
          <w:tab w:val="center" w:pos="4677"/>
          <w:tab w:val="left" w:pos="7545"/>
        </w:tabs>
        <w:spacing w:after="240"/>
        <w:ind w:left="0"/>
        <w:contextualSpacing w:val="0"/>
        <w:rPr>
          <w:b/>
          <w:sz w:val="26"/>
          <w:szCs w:val="26"/>
        </w:rPr>
      </w:pPr>
    </w:p>
    <w:p w:rsidR="009163D9" w:rsidRPr="007B5485" w:rsidRDefault="009163D9" w:rsidP="007B5485">
      <w:pPr>
        <w:pStyle w:val="a3"/>
        <w:ind w:left="0"/>
        <w:jc w:val="both"/>
        <w:rPr>
          <w:sz w:val="26"/>
          <w:szCs w:val="26"/>
        </w:rPr>
      </w:pPr>
      <w:r w:rsidRPr="007B5485">
        <w:rPr>
          <w:b/>
          <w:sz w:val="26"/>
          <w:szCs w:val="26"/>
        </w:rPr>
        <w:t xml:space="preserve">Цель программы: </w:t>
      </w:r>
      <w:r w:rsidR="007B5485" w:rsidRPr="007B5485">
        <w:rPr>
          <w:sz w:val="26"/>
          <w:szCs w:val="26"/>
        </w:rPr>
        <w:t>повышение профессионального уровня в области экстремизма и терроризма, особенностях профилактики экстремизма и терроризма, в том числе в молодежной среде, психологических и социально-психологических характеристиках экстремистского и террористического поведения в рамках имеющейся квалификации</w:t>
      </w:r>
      <w:r w:rsidR="00597E4B" w:rsidRPr="007B5485">
        <w:rPr>
          <w:sz w:val="26"/>
          <w:szCs w:val="26"/>
        </w:rPr>
        <w:t>.</w:t>
      </w:r>
    </w:p>
    <w:p w:rsidR="009163D9" w:rsidRPr="007B5485" w:rsidRDefault="009163D9" w:rsidP="009163D9">
      <w:pPr>
        <w:pStyle w:val="a3"/>
        <w:ind w:left="0"/>
        <w:rPr>
          <w:b/>
          <w:sz w:val="26"/>
          <w:szCs w:val="26"/>
        </w:rPr>
      </w:pPr>
      <w:r w:rsidRPr="007B5485">
        <w:rPr>
          <w:b/>
          <w:sz w:val="26"/>
          <w:szCs w:val="26"/>
        </w:rPr>
        <w:t>Категории слушателей:</w:t>
      </w:r>
    </w:p>
    <w:p w:rsidR="009163D9" w:rsidRPr="007B5485" w:rsidRDefault="009163D9" w:rsidP="009163D9">
      <w:pPr>
        <w:pStyle w:val="a3"/>
        <w:ind w:left="0"/>
        <w:rPr>
          <w:sz w:val="26"/>
          <w:szCs w:val="26"/>
        </w:rPr>
      </w:pPr>
      <w:r w:rsidRPr="007B5485">
        <w:rPr>
          <w:sz w:val="26"/>
          <w:szCs w:val="26"/>
        </w:rPr>
        <w:t>- лица, имеющие среднее профессиональное и (или) высшее образование;</w:t>
      </w:r>
    </w:p>
    <w:p w:rsidR="009163D9" w:rsidRPr="007B5485" w:rsidRDefault="009163D9" w:rsidP="009163D9">
      <w:pPr>
        <w:pStyle w:val="a3"/>
        <w:ind w:left="0"/>
        <w:rPr>
          <w:sz w:val="26"/>
          <w:szCs w:val="26"/>
        </w:rPr>
      </w:pPr>
      <w:r w:rsidRPr="007B5485">
        <w:rPr>
          <w:sz w:val="26"/>
          <w:szCs w:val="26"/>
        </w:rPr>
        <w:t>- лица, получающие среднее профессиональное и (или) высшее образование.</w:t>
      </w:r>
    </w:p>
    <w:p w:rsidR="009163D9" w:rsidRPr="007B5485" w:rsidRDefault="009163D9" w:rsidP="009163D9">
      <w:pPr>
        <w:pStyle w:val="a3"/>
        <w:ind w:left="0"/>
        <w:rPr>
          <w:b/>
          <w:sz w:val="26"/>
          <w:szCs w:val="26"/>
        </w:rPr>
      </w:pPr>
      <w:r w:rsidRPr="007B5485">
        <w:rPr>
          <w:b/>
          <w:sz w:val="26"/>
          <w:szCs w:val="26"/>
        </w:rPr>
        <w:t xml:space="preserve">Объем учебной программы: </w:t>
      </w:r>
      <w:r w:rsidR="007B5485" w:rsidRPr="007B5485">
        <w:rPr>
          <w:sz w:val="26"/>
          <w:szCs w:val="26"/>
        </w:rPr>
        <w:t>36 часов</w:t>
      </w:r>
    </w:p>
    <w:p w:rsidR="009163D9" w:rsidRPr="007B5485" w:rsidRDefault="009163D9" w:rsidP="009163D9">
      <w:pPr>
        <w:pStyle w:val="a3"/>
        <w:ind w:left="0"/>
        <w:rPr>
          <w:sz w:val="26"/>
          <w:szCs w:val="26"/>
        </w:rPr>
      </w:pPr>
      <w:r w:rsidRPr="007B5485">
        <w:rPr>
          <w:b/>
          <w:sz w:val="26"/>
          <w:szCs w:val="26"/>
        </w:rPr>
        <w:t xml:space="preserve">Форма обучения: </w:t>
      </w:r>
      <w:r w:rsidRPr="007B5485">
        <w:rPr>
          <w:sz w:val="26"/>
          <w:szCs w:val="26"/>
        </w:rPr>
        <w:t>заочная с применением дистанционных образовательных технологий.</w:t>
      </w:r>
    </w:p>
    <w:p w:rsidR="009163D9" w:rsidRPr="007B5485" w:rsidRDefault="009163D9" w:rsidP="009163D9">
      <w:pPr>
        <w:pStyle w:val="a3"/>
        <w:ind w:left="0"/>
        <w:rPr>
          <w:sz w:val="26"/>
          <w:szCs w:val="26"/>
        </w:rPr>
      </w:pPr>
      <w:r w:rsidRPr="007B5485">
        <w:rPr>
          <w:b/>
          <w:sz w:val="26"/>
          <w:szCs w:val="26"/>
        </w:rPr>
        <w:t>Итоговый контроль:</w:t>
      </w:r>
      <w:r w:rsidRPr="007B5485">
        <w:rPr>
          <w:sz w:val="26"/>
          <w:szCs w:val="26"/>
        </w:rPr>
        <w:t xml:space="preserve"> зачет (в форме тестирования)</w:t>
      </w:r>
    </w:p>
    <w:p w:rsidR="009163D9" w:rsidRPr="007B5485" w:rsidRDefault="009163D9" w:rsidP="009163D9">
      <w:pPr>
        <w:pStyle w:val="a3"/>
        <w:ind w:left="0"/>
        <w:rPr>
          <w:b/>
          <w:sz w:val="26"/>
          <w:szCs w:val="26"/>
        </w:rPr>
      </w:pPr>
      <w:r w:rsidRPr="007B5485">
        <w:rPr>
          <w:b/>
          <w:sz w:val="26"/>
          <w:szCs w:val="26"/>
        </w:rPr>
        <w:t>Документ о квалификации</w:t>
      </w:r>
      <w:r w:rsidRPr="007B5485">
        <w:rPr>
          <w:sz w:val="26"/>
          <w:szCs w:val="26"/>
        </w:rPr>
        <w:t>: удостоверение о повышении квалификации.</w:t>
      </w:r>
    </w:p>
    <w:p w:rsidR="00074F13" w:rsidRDefault="00074F13" w:rsidP="00074F13">
      <w:pPr>
        <w:pStyle w:val="a3"/>
        <w:ind w:left="0"/>
        <w:jc w:val="center"/>
        <w:rPr>
          <w:b/>
          <w:sz w:val="26"/>
          <w:szCs w:val="26"/>
        </w:rPr>
      </w:pPr>
    </w:p>
    <w:p w:rsidR="003D0F84" w:rsidRDefault="003D0F84"/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708"/>
        <w:gridCol w:w="872"/>
        <w:gridCol w:w="2530"/>
        <w:gridCol w:w="1560"/>
        <w:gridCol w:w="1099"/>
      </w:tblGrid>
      <w:tr w:rsidR="00907BF1" w:rsidRPr="00321DA3" w:rsidTr="00AC62AA">
        <w:trPr>
          <w:trHeight w:val="775"/>
        </w:trPr>
        <w:tc>
          <w:tcPr>
            <w:tcW w:w="681" w:type="dxa"/>
            <w:vMerge w:val="restart"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№</w:t>
            </w:r>
          </w:p>
        </w:tc>
        <w:tc>
          <w:tcPr>
            <w:tcW w:w="2693" w:type="dxa"/>
            <w:vMerge w:val="restart"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708" w:type="dxa"/>
            <w:vMerge w:val="restart"/>
          </w:tcPr>
          <w:p w:rsidR="00907BF1" w:rsidRPr="00321DA3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Всего часов</w:t>
            </w:r>
          </w:p>
        </w:tc>
        <w:tc>
          <w:tcPr>
            <w:tcW w:w="3402" w:type="dxa"/>
            <w:gridSpan w:val="2"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560" w:type="dxa"/>
            <w:vMerge w:val="restart"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099" w:type="dxa"/>
            <w:vMerge w:val="restart"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Формы контроля</w:t>
            </w:r>
          </w:p>
        </w:tc>
      </w:tr>
      <w:tr w:rsidR="00907BF1" w:rsidRPr="00321DA3" w:rsidTr="00AC62AA">
        <w:tc>
          <w:tcPr>
            <w:tcW w:w="681" w:type="dxa"/>
            <w:vMerge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08" w:type="dxa"/>
            <w:vMerge/>
          </w:tcPr>
          <w:p w:rsidR="00907BF1" w:rsidRPr="00321DA3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72" w:type="dxa"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Лекции, час.</w:t>
            </w:r>
          </w:p>
        </w:tc>
        <w:tc>
          <w:tcPr>
            <w:tcW w:w="2530" w:type="dxa"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321DA3">
              <w:rPr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560" w:type="dxa"/>
            <w:vMerge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1099" w:type="dxa"/>
            <w:vMerge/>
          </w:tcPr>
          <w:p w:rsidR="00907BF1" w:rsidRPr="00321DA3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bookmarkStart w:id="0" w:name="_GoBack"/>
            <w:r w:rsidRPr="00A53A9E">
              <w:rPr>
                <w:sz w:val="26"/>
                <w:szCs w:val="26"/>
              </w:rPr>
              <w:t>1.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 xml:space="preserve">Международный опыт и российское законодательство в части противодействия экстремизму и терроризму 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12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4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6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1.1.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Понятие экстремизма и терроризма как угроза национальной безопасности и их виды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4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lastRenderedPageBreak/>
              <w:t>1.2.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Нормативная база противодействия экстремизму и терроризму и виды ответственности за осуществление экстремистской и террористической деятельности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  <w:highlight w:val="green"/>
              </w:rPr>
            </w:pP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Рубежный контроль по М. 1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proofErr w:type="gramStart"/>
            <w:r w:rsidRPr="00A53A9E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 xml:space="preserve">2. 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Характеристики и профилактика экстремизма и терроризма. Молодежный экстремизм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22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8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10</w:t>
            </w: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4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2.1.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Криминологическая характеристика экстремизма и терроризма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4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2.2.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Меры профилактики проявлений экстремизма и терроризма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2.3.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  <w:highlight w:val="green"/>
              </w:rPr>
            </w:pPr>
            <w:r w:rsidRPr="00A53A9E">
              <w:rPr>
                <w:sz w:val="26"/>
                <w:szCs w:val="26"/>
              </w:rPr>
              <w:t>Цели и задачи деятельности по профилактике молодежного экстремизма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4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2.4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Психологические и социально-психологические характеристики экстремистского и террористического поведения</w:t>
            </w:r>
          </w:p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Рубежный контроль по М. 2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proofErr w:type="gramStart"/>
            <w:r w:rsidRPr="00A53A9E">
              <w:rPr>
                <w:sz w:val="26"/>
                <w:szCs w:val="26"/>
              </w:rPr>
              <w:t>тест</w:t>
            </w:r>
            <w:proofErr w:type="gramEnd"/>
            <w:r w:rsidRPr="00A53A9E">
              <w:rPr>
                <w:sz w:val="26"/>
                <w:szCs w:val="26"/>
              </w:rPr>
              <w:t xml:space="preserve"> </w:t>
            </w:r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3.</w:t>
            </w: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Итоговая аттестация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proofErr w:type="gramStart"/>
            <w:r w:rsidRPr="00A53A9E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907BF1" w:rsidRPr="00A53A9E" w:rsidTr="00AC62AA">
        <w:tc>
          <w:tcPr>
            <w:tcW w:w="681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Итого по курсу</w:t>
            </w:r>
          </w:p>
        </w:tc>
        <w:tc>
          <w:tcPr>
            <w:tcW w:w="708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36</w:t>
            </w:r>
          </w:p>
        </w:tc>
        <w:tc>
          <w:tcPr>
            <w:tcW w:w="872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12</w:t>
            </w:r>
          </w:p>
        </w:tc>
        <w:tc>
          <w:tcPr>
            <w:tcW w:w="2530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12</w:t>
            </w:r>
          </w:p>
        </w:tc>
        <w:tc>
          <w:tcPr>
            <w:tcW w:w="1560" w:type="dxa"/>
          </w:tcPr>
          <w:p w:rsidR="00907BF1" w:rsidRPr="00A53A9E" w:rsidRDefault="00907BF1" w:rsidP="00AC62AA">
            <w:pPr>
              <w:pStyle w:val="a3"/>
              <w:ind w:left="0"/>
              <w:rPr>
                <w:sz w:val="26"/>
                <w:szCs w:val="26"/>
              </w:rPr>
            </w:pPr>
            <w:r w:rsidRPr="00A53A9E">
              <w:rPr>
                <w:sz w:val="26"/>
                <w:szCs w:val="26"/>
              </w:rPr>
              <w:t>12</w:t>
            </w:r>
          </w:p>
        </w:tc>
        <w:tc>
          <w:tcPr>
            <w:tcW w:w="1099" w:type="dxa"/>
          </w:tcPr>
          <w:p w:rsidR="00907BF1" w:rsidRPr="00A53A9E" w:rsidRDefault="00907BF1" w:rsidP="00AC62A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bookmarkEnd w:id="0"/>
    </w:tbl>
    <w:p w:rsidR="00D148DF" w:rsidRDefault="00D148DF" w:rsidP="00D148DF"/>
    <w:sectPr w:rsidR="00D14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A7"/>
    <w:rsid w:val="00074F13"/>
    <w:rsid w:val="000A3975"/>
    <w:rsid w:val="0015424A"/>
    <w:rsid w:val="001577A3"/>
    <w:rsid w:val="0029538F"/>
    <w:rsid w:val="003C3057"/>
    <w:rsid w:val="003D0F84"/>
    <w:rsid w:val="00447CDF"/>
    <w:rsid w:val="004B1116"/>
    <w:rsid w:val="00513C29"/>
    <w:rsid w:val="0056352E"/>
    <w:rsid w:val="00597E4B"/>
    <w:rsid w:val="005E0AD0"/>
    <w:rsid w:val="005E5B75"/>
    <w:rsid w:val="007B5485"/>
    <w:rsid w:val="00907BF1"/>
    <w:rsid w:val="009163D9"/>
    <w:rsid w:val="00922E4E"/>
    <w:rsid w:val="0093194B"/>
    <w:rsid w:val="00A53A9E"/>
    <w:rsid w:val="00AC09A7"/>
    <w:rsid w:val="00BA101E"/>
    <w:rsid w:val="00D148DF"/>
    <w:rsid w:val="00E83EFC"/>
    <w:rsid w:val="00F8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60012-805E-47B3-9676-5E795BAD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F13"/>
    <w:pPr>
      <w:ind w:left="720"/>
      <w:contextualSpacing/>
    </w:pPr>
  </w:style>
  <w:style w:type="table" w:styleId="a4">
    <w:name w:val="Table Grid"/>
    <w:basedOn w:val="a1"/>
    <w:uiPriority w:val="99"/>
    <w:rsid w:val="00074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СибЮУ</dc:creator>
  <cp:keywords/>
  <dc:description/>
  <cp:lastModifiedBy>Волобоева Наталья Николаевна</cp:lastModifiedBy>
  <cp:revision>23</cp:revision>
  <dcterms:created xsi:type="dcterms:W3CDTF">2023-04-13T06:17:00Z</dcterms:created>
  <dcterms:modified xsi:type="dcterms:W3CDTF">2024-09-24T07:47:00Z</dcterms:modified>
</cp:coreProperties>
</file>