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93E" w:rsidRPr="000E2D56" w:rsidRDefault="0026693E" w:rsidP="0026693E">
      <w:pPr>
        <w:jc w:val="center"/>
        <w:rPr>
          <w:caps/>
          <w:sz w:val="26"/>
          <w:szCs w:val="26"/>
        </w:rPr>
      </w:pPr>
      <w:r w:rsidRPr="000E2D56">
        <w:rPr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26693E" w:rsidRPr="00EB0E75" w:rsidRDefault="0026693E" w:rsidP="0026693E">
      <w:pPr>
        <w:jc w:val="center"/>
        <w:rPr>
          <w:sz w:val="26"/>
          <w:szCs w:val="26"/>
        </w:rPr>
      </w:pPr>
      <w:r w:rsidRPr="000E2D56">
        <w:rPr>
          <w:caps/>
          <w:sz w:val="26"/>
          <w:szCs w:val="26"/>
        </w:rPr>
        <w:t>«Сибирский юридический университет</w:t>
      </w:r>
      <w:r w:rsidRPr="00EB0E75">
        <w:rPr>
          <w:sz w:val="26"/>
          <w:szCs w:val="26"/>
        </w:rPr>
        <w:t xml:space="preserve">» </w:t>
      </w:r>
    </w:p>
    <w:p w:rsidR="0026693E" w:rsidRPr="00EB0E75" w:rsidRDefault="0026693E" w:rsidP="0026693E">
      <w:pPr>
        <w:jc w:val="center"/>
        <w:rPr>
          <w:sz w:val="26"/>
          <w:szCs w:val="26"/>
        </w:rPr>
      </w:pPr>
      <w:r w:rsidRPr="00EB0E75">
        <w:rPr>
          <w:sz w:val="26"/>
          <w:szCs w:val="26"/>
        </w:rPr>
        <w:t xml:space="preserve">(ЧОУ ВО </w:t>
      </w:r>
      <w:proofErr w:type="spellStart"/>
      <w:r w:rsidRPr="00EB0E75">
        <w:rPr>
          <w:sz w:val="26"/>
          <w:szCs w:val="26"/>
        </w:rPr>
        <w:t>СибЮУ</w:t>
      </w:r>
      <w:proofErr w:type="spellEnd"/>
      <w:r w:rsidRPr="00EB0E75">
        <w:rPr>
          <w:sz w:val="26"/>
          <w:szCs w:val="26"/>
        </w:rPr>
        <w:t>)</w:t>
      </w:r>
    </w:p>
    <w:p w:rsidR="0026693E" w:rsidRPr="00EB0E75" w:rsidRDefault="0026693E" w:rsidP="0026693E">
      <w:pPr>
        <w:jc w:val="center"/>
        <w:rPr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26693E" w:rsidRPr="00EB0E75" w:rsidTr="00AF3195">
        <w:tc>
          <w:tcPr>
            <w:tcW w:w="4253" w:type="dxa"/>
          </w:tcPr>
          <w:p w:rsidR="0026693E" w:rsidRPr="00EB0E75" w:rsidRDefault="0026693E" w:rsidP="00AF3195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УТВЕРЖДАЮ</w:t>
            </w:r>
          </w:p>
        </w:tc>
      </w:tr>
      <w:tr w:rsidR="0026693E" w:rsidRPr="00EB0E75" w:rsidTr="00AF3195">
        <w:tc>
          <w:tcPr>
            <w:tcW w:w="4253" w:type="dxa"/>
          </w:tcPr>
          <w:p w:rsidR="0026693E" w:rsidRDefault="0026693E" w:rsidP="00AF31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Ректор </w:t>
            </w:r>
            <w:r w:rsidRPr="00EB0E75">
              <w:rPr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sz w:val="26"/>
                <w:szCs w:val="26"/>
              </w:rPr>
              <w:t>СибЮУ</w:t>
            </w:r>
            <w:proofErr w:type="spellEnd"/>
          </w:p>
          <w:p w:rsidR="0026693E" w:rsidRPr="00EB0E75" w:rsidRDefault="0026693E" w:rsidP="00AF3195">
            <w:pPr>
              <w:rPr>
                <w:sz w:val="26"/>
                <w:szCs w:val="26"/>
              </w:rPr>
            </w:pPr>
          </w:p>
        </w:tc>
      </w:tr>
      <w:tr w:rsidR="0026693E" w:rsidRPr="00EB0E75" w:rsidTr="00AF3195">
        <w:tc>
          <w:tcPr>
            <w:tcW w:w="4253" w:type="dxa"/>
          </w:tcPr>
          <w:p w:rsidR="0026693E" w:rsidRPr="00EB0E75" w:rsidRDefault="0026693E" w:rsidP="00AF3195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____________</w:t>
            </w:r>
            <w:r>
              <w:rPr>
                <w:sz w:val="26"/>
                <w:szCs w:val="26"/>
              </w:rPr>
              <w:t>Ю. П. Соловей</w:t>
            </w:r>
          </w:p>
          <w:p w:rsidR="0026693E" w:rsidRPr="00EB0E75" w:rsidRDefault="0026693E" w:rsidP="00AF3195">
            <w:pPr>
              <w:rPr>
                <w:sz w:val="26"/>
                <w:szCs w:val="26"/>
              </w:rPr>
            </w:pPr>
          </w:p>
        </w:tc>
      </w:tr>
    </w:tbl>
    <w:p w:rsidR="00AB472B" w:rsidRDefault="00AB472B" w:rsidP="00AB472B">
      <w:pPr>
        <w:pStyle w:val="a3"/>
        <w:spacing w:after="24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AB472B" w:rsidRPr="00270E3A" w:rsidRDefault="00AB472B" w:rsidP="00AB472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270E3A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AB472B" w:rsidRDefault="00AB472B" w:rsidP="00AB472B">
      <w:pPr>
        <w:pStyle w:val="a3"/>
        <w:tabs>
          <w:tab w:val="center" w:pos="4677"/>
          <w:tab w:val="left" w:pos="7545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«МЕДИАТОР В СОЦИЛЬНОЙ СФЕРЕ»</w:t>
      </w:r>
    </w:p>
    <w:p w:rsidR="00AB472B" w:rsidRDefault="00AB472B" w:rsidP="00AB472B">
      <w:pPr>
        <w:pStyle w:val="a3"/>
        <w:tabs>
          <w:tab w:val="center" w:pos="4677"/>
          <w:tab w:val="left" w:pos="7545"/>
        </w:tabs>
        <w:spacing w:after="240" w:line="240" w:lineRule="auto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AB472B" w:rsidRPr="00AB472B" w:rsidRDefault="00AB472B" w:rsidP="0026693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Цель программы: </w:t>
      </w:r>
      <w:r w:rsidRPr="00AB472B">
        <w:rPr>
          <w:rFonts w:ascii="Times New Roman" w:hAnsi="Times New Roman"/>
          <w:sz w:val="26"/>
          <w:szCs w:val="26"/>
        </w:rPr>
        <w:t>п</w:t>
      </w:r>
      <w:r w:rsidRPr="008A0D70">
        <w:rPr>
          <w:rFonts w:ascii="Times New Roman" w:hAnsi="Times New Roman" w:cs="Times New Roman"/>
          <w:sz w:val="26"/>
          <w:szCs w:val="26"/>
        </w:rPr>
        <w:t>овышение профессионального уровня в области</w:t>
      </w:r>
      <w:r>
        <w:rPr>
          <w:rFonts w:ascii="Times New Roman" w:hAnsi="Times New Roman" w:cs="Times New Roman"/>
          <w:sz w:val="26"/>
          <w:szCs w:val="26"/>
        </w:rPr>
        <w:t xml:space="preserve"> медиации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 рамках имеющейся квалификации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B472B" w:rsidRDefault="00AB472B" w:rsidP="0026693E">
      <w:pPr>
        <w:pStyle w:val="a3"/>
        <w:spacing w:after="0" w:line="240" w:lineRule="auto"/>
        <w:ind w:left="0"/>
        <w:rPr>
          <w:rFonts w:ascii="Times New Roman" w:hAnsi="Times New Roman"/>
          <w:b/>
          <w:sz w:val="26"/>
          <w:szCs w:val="26"/>
        </w:rPr>
      </w:pPr>
      <w:r w:rsidRPr="00270E3A">
        <w:rPr>
          <w:rFonts w:ascii="Times New Roman" w:hAnsi="Times New Roman"/>
          <w:b/>
          <w:sz w:val="26"/>
          <w:szCs w:val="26"/>
        </w:rPr>
        <w:t>Категории слушателей:</w:t>
      </w:r>
    </w:p>
    <w:p w:rsidR="00AB472B" w:rsidRPr="00270E3A" w:rsidRDefault="00AB472B" w:rsidP="0026693E">
      <w:pPr>
        <w:pStyle w:val="a3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270E3A">
        <w:rPr>
          <w:rFonts w:ascii="Times New Roman" w:hAnsi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AB472B" w:rsidRPr="00270E3A" w:rsidRDefault="00AB472B" w:rsidP="0026693E">
      <w:pPr>
        <w:pStyle w:val="a3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270E3A">
        <w:rPr>
          <w:rFonts w:ascii="Times New Roman" w:hAnsi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AB472B" w:rsidRDefault="00AB472B" w:rsidP="0026693E">
      <w:pPr>
        <w:pStyle w:val="a3"/>
        <w:spacing w:after="0" w:line="240" w:lineRule="auto"/>
        <w:ind w:left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Объем учебной программы: </w:t>
      </w:r>
      <w:r w:rsidRPr="00270E3A">
        <w:rPr>
          <w:rFonts w:ascii="Times New Roman" w:hAnsi="Times New Roman"/>
          <w:sz w:val="26"/>
          <w:szCs w:val="26"/>
        </w:rPr>
        <w:t>72 часа</w:t>
      </w:r>
    </w:p>
    <w:p w:rsidR="00AB472B" w:rsidRPr="0026693E" w:rsidRDefault="00AB472B" w:rsidP="0026693E">
      <w:pPr>
        <w:pStyle w:val="a3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26693E">
        <w:rPr>
          <w:rFonts w:ascii="Times New Roman" w:hAnsi="Times New Roman"/>
          <w:b/>
          <w:sz w:val="26"/>
          <w:szCs w:val="26"/>
        </w:rPr>
        <w:t xml:space="preserve">Форма обучения: </w:t>
      </w:r>
      <w:r w:rsidRPr="0026693E">
        <w:rPr>
          <w:rFonts w:ascii="Times New Roman" w:hAnsi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AB472B" w:rsidRPr="0026693E" w:rsidRDefault="00AB472B" w:rsidP="0026693E">
      <w:pPr>
        <w:pStyle w:val="a3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26693E">
        <w:rPr>
          <w:rFonts w:ascii="Times New Roman" w:hAnsi="Times New Roman"/>
          <w:b/>
          <w:sz w:val="26"/>
          <w:szCs w:val="26"/>
        </w:rPr>
        <w:t>Итоговый контроль:</w:t>
      </w:r>
      <w:r w:rsidRPr="0026693E">
        <w:rPr>
          <w:rFonts w:ascii="Times New Roman" w:hAnsi="Times New Roman"/>
          <w:sz w:val="26"/>
          <w:szCs w:val="26"/>
        </w:rPr>
        <w:t xml:space="preserve"> зачет (в форме тестирования)</w:t>
      </w:r>
    </w:p>
    <w:p w:rsidR="00E74E91" w:rsidRPr="0026693E" w:rsidRDefault="00AB472B" w:rsidP="0026693E">
      <w:pPr>
        <w:rPr>
          <w:sz w:val="26"/>
          <w:szCs w:val="26"/>
        </w:rPr>
      </w:pPr>
      <w:r w:rsidRPr="0026693E">
        <w:rPr>
          <w:b/>
          <w:sz w:val="26"/>
          <w:szCs w:val="26"/>
        </w:rPr>
        <w:t>Документ о квалификации</w:t>
      </w:r>
      <w:r w:rsidRPr="0026693E">
        <w:rPr>
          <w:sz w:val="26"/>
          <w:szCs w:val="26"/>
        </w:rPr>
        <w:t>: удостоверение о повышении квалификации</w:t>
      </w:r>
    </w:p>
    <w:p w:rsidR="00AB472B" w:rsidRDefault="00AB472B" w:rsidP="00AB472B">
      <w:pPr>
        <w:rPr>
          <w:sz w:val="28"/>
          <w:szCs w:val="28"/>
        </w:rPr>
      </w:pPr>
    </w:p>
    <w:tbl>
      <w:tblPr>
        <w:tblStyle w:val="a4"/>
        <w:tblW w:w="10462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767"/>
        <w:gridCol w:w="857"/>
        <w:gridCol w:w="1117"/>
        <w:gridCol w:w="1772"/>
        <w:gridCol w:w="1134"/>
        <w:gridCol w:w="2111"/>
      </w:tblGrid>
      <w:tr w:rsidR="00AB472B" w:rsidRPr="00194004" w:rsidTr="0026693E">
        <w:trPr>
          <w:jc w:val="center"/>
        </w:trPr>
        <w:tc>
          <w:tcPr>
            <w:tcW w:w="704" w:type="dxa"/>
            <w:vMerge w:val="restart"/>
            <w:shd w:val="clear" w:color="auto" w:fill="auto"/>
          </w:tcPr>
          <w:p w:rsidR="00AB472B" w:rsidRPr="00194004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767" w:type="dxa"/>
            <w:vMerge w:val="restart"/>
            <w:shd w:val="clear" w:color="auto" w:fill="auto"/>
          </w:tcPr>
          <w:p w:rsidR="00AB472B" w:rsidRPr="00194004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7" w:type="dxa"/>
            <w:vMerge w:val="restart"/>
            <w:shd w:val="clear" w:color="auto" w:fill="auto"/>
          </w:tcPr>
          <w:p w:rsidR="00AB472B" w:rsidRPr="00194004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2889" w:type="dxa"/>
            <w:gridSpan w:val="2"/>
            <w:shd w:val="clear" w:color="auto" w:fill="auto"/>
          </w:tcPr>
          <w:p w:rsidR="00AB472B" w:rsidRPr="00194004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B472B" w:rsidRPr="00194004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2111" w:type="dxa"/>
            <w:shd w:val="clear" w:color="auto" w:fill="auto"/>
          </w:tcPr>
          <w:p w:rsidR="00AB472B" w:rsidRPr="00194004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Формы 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троля</w:t>
            </w:r>
          </w:p>
        </w:tc>
      </w:tr>
      <w:tr w:rsidR="00AB472B" w:rsidRPr="00194004" w:rsidTr="0026693E">
        <w:trPr>
          <w:jc w:val="center"/>
        </w:trPr>
        <w:tc>
          <w:tcPr>
            <w:tcW w:w="704" w:type="dxa"/>
            <w:vMerge/>
            <w:shd w:val="clear" w:color="auto" w:fill="auto"/>
          </w:tcPr>
          <w:p w:rsidR="00AB472B" w:rsidRPr="00194004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67" w:type="dxa"/>
            <w:vMerge/>
            <w:shd w:val="clear" w:color="auto" w:fill="auto"/>
          </w:tcPr>
          <w:p w:rsidR="00AB472B" w:rsidRPr="00194004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  <w:vMerge/>
            <w:shd w:val="clear" w:color="auto" w:fill="auto"/>
          </w:tcPr>
          <w:p w:rsidR="00AB472B" w:rsidRPr="00194004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7" w:type="dxa"/>
            <w:shd w:val="clear" w:color="auto" w:fill="auto"/>
          </w:tcPr>
          <w:p w:rsidR="00AB472B" w:rsidRPr="00194004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Лекции, час.</w:t>
            </w:r>
          </w:p>
        </w:tc>
        <w:tc>
          <w:tcPr>
            <w:tcW w:w="1772" w:type="dxa"/>
            <w:shd w:val="clear" w:color="auto" w:fill="auto"/>
          </w:tcPr>
          <w:p w:rsidR="00AB472B" w:rsidRPr="00194004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94004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1134" w:type="dxa"/>
            <w:vMerge/>
            <w:shd w:val="clear" w:color="auto" w:fill="auto"/>
          </w:tcPr>
          <w:p w:rsidR="00AB472B" w:rsidRPr="00194004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1" w:type="dxa"/>
            <w:shd w:val="clear" w:color="auto" w:fill="auto"/>
          </w:tcPr>
          <w:p w:rsidR="00AB472B" w:rsidRPr="00194004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472B" w:rsidRPr="0026693E" w:rsidTr="0026693E">
        <w:trPr>
          <w:jc w:val="center"/>
        </w:trPr>
        <w:tc>
          <w:tcPr>
            <w:tcW w:w="70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r w:rsidRPr="0026693E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</w:t>
            </w: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276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Психологические и социологические основы медиации</w:t>
            </w:r>
          </w:p>
        </w:tc>
        <w:tc>
          <w:tcPr>
            <w:tcW w:w="85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11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72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11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472B" w:rsidRPr="0026693E" w:rsidTr="0026693E">
        <w:trPr>
          <w:jc w:val="center"/>
        </w:trPr>
        <w:tc>
          <w:tcPr>
            <w:tcW w:w="70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</w:t>
            </w: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6693E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</w:t>
            </w: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76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 xml:space="preserve">Актуальность и практическая значимость изучения </w:t>
            </w:r>
            <w:proofErr w:type="spellStart"/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конфликтологии</w:t>
            </w:r>
            <w:proofErr w:type="spellEnd"/>
            <w:r w:rsidRPr="0026693E">
              <w:rPr>
                <w:rFonts w:ascii="Times New Roman" w:hAnsi="Times New Roman" w:cs="Times New Roman"/>
                <w:sz w:val="26"/>
                <w:szCs w:val="26"/>
              </w:rPr>
              <w:t xml:space="preserve"> для медиатора.</w:t>
            </w:r>
          </w:p>
        </w:tc>
        <w:tc>
          <w:tcPr>
            <w:tcW w:w="857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1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472B" w:rsidRPr="0026693E" w:rsidTr="0026693E">
        <w:trPr>
          <w:jc w:val="center"/>
        </w:trPr>
        <w:tc>
          <w:tcPr>
            <w:tcW w:w="70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s-AR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1.2.</w:t>
            </w:r>
          </w:p>
        </w:tc>
        <w:tc>
          <w:tcPr>
            <w:tcW w:w="276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Конфликты, их сущность и структура. Регулирование и управление конфликтами.</w:t>
            </w:r>
          </w:p>
        </w:tc>
        <w:tc>
          <w:tcPr>
            <w:tcW w:w="857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1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472B" w:rsidRPr="0026693E" w:rsidTr="0026693E">
        <w:trPr>
          <w:jc w:val="center"/>
        </w:trPr>
        <w:tc>
          <w:tcPr>
            <w:tcW w:w="70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lastRenderedPageBreak/>
              <w:t>1</w:t>
            </w: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.3.</w:t>
            </w:r>
          </w:p>
        </w:tc>
        <w:tc>
          <w:tcPr>
            <w:tcW w:w="276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i/>
                <w:sz w:val="26"/>
                <w:szCs w:val="26"/>
              </w:rPr>
              <w:t>Рубежный контроль по модулю «</w:t>
            </w:r>
            <w:proofErr w:type="spellStart"/>
            <w:r w:rsidRPr="0026693E">
              <w:rPr>
                <w:rFonts w:ascii="Times New Roman" w:hAnsi="Times New Roman" w:cs="Times New Roman"/>
                <w:i/>
                <w:sz w:val="26"/>
                <w:szCs w:val="26"/>
              </w:rPr>
              <w:t>Конфликтологические</w:t>
            </w:r>
            <w:proofErr w:type="spellEnd"/>
            <w:r w:rsidRPr="002669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основы медиации»</w:t>
            </w:r>
          </w:p>
        </w:tc>
        <w:tc>
          <w:tcPr>
            <w:tcW w:w="85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1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2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11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AB472B" w:rsidRPr="0026693E" w:rsidTr="0026693E">
        <w:trPr>
          <w:jc w:val="center"/>
        </w:trPr>
        <w:tc>
          <w:tcPr>
            <w:tcW w:w="70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s-AR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2</w:t>
            </w: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76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Медиация как технология посредничества в решении конфликтов</w:t>
            </w:r>
          </w:p>
        </w:tc>
        <w:tc>
          <w:tcPr>
            <w:tcW w:w="857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25</w:t>
            </w:r>
          </w:p>
        </w:tc>
        <w:tc>
          <w:tcPr>
            <w:tcW w:w="111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2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11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472B" w:rsidRPr="0026693E" w:rsidTr="0026693E">
        <w:trPr>
          <w:jc w:val="center"/>
        </w:trPr>
        <w:tc>
          <w:tcPr>
            <w:tcW w:w="70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2</w:t>
            </w: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.1.</w:t>
            </w:r>
          </w:p>
        </w:tc>
        <w:tc>
          <w:tcPr>
            <w:tcW w:w="276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Медиация: понятие, принципы медиации, процедура медиации, профессионально важные качества и техники работы медиатора. Этические и правовые основы медиации.</w:t>
            </w:r>
          </w:p>
        </w:tc>
        <w:tc>
          <w:tcPr>
            <w:tcW w:w="857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11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72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1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AB472B" w:rsidRPr="0026693E" w:rsidTr="0026693E">
        <w:trPr>
          <w:jc w:val="center"/>
        </w:trPr>
        <w:tc>
          <w:tcPr>
            <w:tcW w:w="70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2</w:t>
            </w: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.2.</w:t>
            </w:r>
          </w:p>
        </w:tc>
        <w:tc>
          <w:tcPr>
            <w:tcW w:w="276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Процедура медиации: этапы медиации, характеристика, техники работы медиатора, инструменты вмешательства.</w:t>
            </w:r>
          </w:p>
        </w:tc>
        <w:tc>
          <w:tcPr>
            <w:tcW w:w="857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111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1" w:type="dxa"/>
            <w:shd w:val="clear" w:color="auto" w:fill="auto"/>
          </w:tcPr>
          <w:p w:rsidR="00AB472B" w:rsidRPr="0026693E" w:rsidRDefault="00AB472B" w:rsidP="00191C20">
            <w:pPr>
              <w:rPr>
                <w:sz w:val="26"/>
                <w:szCs w:val="26"/>
                <w:highlight w:val="yellow"/>
              </w:rPr>
            </w:pPr>
          </w:p>
        </w:tc>
      </w:tr>
      <w:tr w:rsidR="00AB472B" w:rsidRPr="0026693E" w:rsidTr="0026693E">
        <w:trPr>
          <w:jc w:val="center"/>
        </w:trPr>
        <w:tc>
          <w:tcPr>
            <w:tcW w:w="70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2</w:t>
            </w: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.3.</w:t>
            </w:r>
          </w:p>
        </w:tc>
        <w:tc>
          <w:tcPr>
            <w:tcW w:w="276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Рубежный контроль по модулю </w:t>
            </w:r>
          </w:p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i/>
                <w:sz w:val="26"/>
                <w:szCs w:val="26"/>
              </w:rPr>
              <w:t>«Медиация как технология посредничества в решении конфликтов»</w:t>
            </w:r>
          </w:p>
        </w:tc>
        <w:tc>
          <w:tcPr>
            <w:tcW w:w="85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11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2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11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AB472B" w:rsidRPr="0026693E" w:rsidTr="0026693E">
        <w:trPr>
          <w:jc w:val="center"/>
        </w:trPr>
        <w:tc>
          <w:tcPr>
            <w:tcW w:w="70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76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Применение технологии медиации в социальной сфере</w:t>
            </w:r>
          </w:p>
        </w:tc>
        <w:tc>
          <w:tcPr>
            <w:tcW w:w="857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11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72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1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0"/>
      <w:tr w:rsidR="00AB472B" w:rsidRPr="0026693E" w:rsidTr="0026693E">
        <w:trPr>
          <w:jc w:val="center"/>
        </w:trPr>
        <w:tc>
          <w:tcPr>
            <w:tcW w:w="70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  <w:lang w:val="es-AR"/>
              </w:rPr>
              <w:t>3.1</w:t>
            </w:r>
          </w:p>
        </w:tc>
        <w:tc>
          <w:tcPr>
            <w:tcW w:w="276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Семейная медиация</w:t>
            </w:r>
          </w:p>
        </w:tc>
        <w:tc>
          <w:tcPr>
            <w:tcW w:w="857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lang w:val="es-AR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1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472B" w:rsidRPr="0026693E" w:rsidTr="0026693E">
        <w:trPr>
          <w:jc w:val="center"/>
        </w:trPr>
        <w:tc>
          <w:tcPr>
            <w:tcW w:w="70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276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Трудовая медиация</w:t>
            </w:r>
          </w:p>
        </w:tc>
        <w:tc>
          <w:tcPr>
            <w:tcW w:w="857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1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472B" w:rsidRPr="0026693E" w:rsidTr="0026693E">
        <w:trPr>
          <w:jc w:val="center"/>
        </w:trPr>
        <w:tc>
          <w:tcPr>
            <w:tcW w:w="70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3.3.</w:t>
            </w:r>
          </w:p>
        </w:tc>
        <w:tc>
          <w:tcPr>
            <w:tcW w:w="276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Медиация в образовании</w:t>
            </w:r>
          </w:p>
        </w:tc>
        <w:tc>
          <w:tcPr>
            <w:tcW w:w="857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11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72" w:type="dxa"/>
            <w:shd w:val="clear" w:color="auto" w:fill="auto"/>
          </w:tcPr>
          <w:p w:rsidR="00AB472B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1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472B" w:rsidRPr="0026693E" w:rsidTr="0026693E">
        <w:trPr>
          <w:jc w:val="center"/>
        </w:trPr>
        <w:tc>
          <w:tcPr>
            <w:tcW w:w="70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76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i/>
                <w:sz w:val="26"/>
                <w:szCs w:val="26"/>
              </w:rPr>
              <w:t>Итоговая аттестация</w:t>
            </w:r>
          </w:p>
        </w:tc>
        <w:tc>
          <w:tcPr>
            <w:tcW w:w="85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2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11" w:type="dxa"/>
            <w:shd w:val="clear" w:color="auto" w:fill="auto"/>
          </w:tcPr>
          <w:p w:rsidR="00AB472B" w:rsidRPr="0026693E" w:rsidRDefault="00AB472B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6693E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26693E" w:rsidRPr="0026693E" w:rsidTr="00F839D1">
        <w:trPr>
          <w:jc w:val="center"/>
        </w:trPr>
        <w:tc>
          <w:tcPr>
            <w:tcW w:w="3471" w:type="dxa"/>
            <w:gridSpan w:val="2"/>
            <w:shd w:val="clear" w:color="auto" w:fill="auto"/>
          </w:tcPr>
          <w:p w:rsidR="0026693E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ИТОГО</w:t>
            </w:r>
          </w:p>
        </w:tc>
        <w:tc>
          <w:tcPr>
            <w:tcW w:w="857" w:type="dxa"/>
            <w:shd w:val="clear" w:color="auto" w:fill="auto"/>
          </w:tcPr>
          <w:p w:rsidR="0026693E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117" w:type="dxa"/>
            <w:shd w:val="clear" w:color="auto" w:fill="auto"/>
          </w:tcPr>
          <w:p w:rsidR="0026693E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2" w:type="dxa"/>
            <w:shd w:val="clear" w:color="auto" w:fill="auto"/>
          </w:tcPr>
          <w:p w:rsidR="0026693E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26693E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:rsidR="0026693E" w:rsidRPr="0026693E" w:rsidRDefault="0026693E" w:rsidP="00191C20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472B" w:rsidRDefault="00AB472B" w:rsidP="00AB472B"/>
    <w:sectPr w:rsidR="00AB4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EEC"/>
    <w:rsid w:val="001D2FDF"/>
    <w:rsid w:val="0026693E"/>
    <w:rsid w:val="00356CEA"/>
    <w:rsid w:val="00A95EEC"/>
    <w:rsid w:val="00AB472B"/>
    <w:rsid w:val="00E05FCD"/>
    <w:rsid w:val="00E7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FA8CE1-3AE2-487B-A76C-68A3004C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7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AB47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ЦДО 311</dc:creator>
  <cp:keywords/>
  <dc:description/>
  <cp:lastModifiedBy>Волобоева Наталья Николаевна</cp:lastModifiedBy>
  <cp:revision>3</cp:revision>
  <dcterms:created xsi:type="dcterms:W3CDTF">2024-09-20T05:12:00Z</dcterms:created>
  <dcterms:modified xsi:type="dcterms:W3CDTF">2024-09-23T10:33:00Z</dcterms:modified>
</cp:coreProperties>
</file>