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76B7" w:rsidRPr="000E2D56" w:rsidRDefault="00DD76B7" w:rsidP="00DD76B7">
      <w:pPr>
        <w:jc w:val="center"/>
        <w:rPr>
          <w:caps/>
          <w:sz w:val="26"/>
          <w:szCs w:val="26"/>
        </w:rPr>
      </w:pPr>
      <w:r w:rsidRPr="000E2D56">
        <w:rPr>
          <w:caps/>
          <w:sz w:val="26"/>
          <w:szCs w:val="26"/>
        </w:rPr>
        <w:t xml:space="preserve">Частное образовательное учреждение высшего образования </w:t>
      </w:r>
    </w:p>
    <w:p w:rsidR="00DD76B7" w:rsidRPr="00EB0E75" w:rsidRDefault="00DD76B7" w:rsidP="00DD76B7">
      <w:pPr>
        <w:jc w:val="center"/>
        <w:rPr>
          <w:sz w:val="26"/>
          <w:szCs w:val="26"/>
        </w:rPr>
      </w:pPr>
      <w:r w:rsidRPr="000E2D56">
        <w:rPr>
          <w:caps/>
          <w:sz w:val="26"/>
          <w:szCs w:val="26"/>
        </w:rPr>
        <w:t>«Сибирский юридический университет</w:t>
      </w:r>
      <w:r w:rsidRPr="00EB0E75">
        <w:rPr>
          <w:sz w:val="26"/>
          <w:szCs w:val="26"/>
        </w:rPr>
        <w:t xml:space="preserve">» </w:t>
      </w:r>
    </w:p>
    <w:p w:rsidR="00DD76B7" w:rsidRPr="00EB0E75" w:rsidRDefault="00DD76B7" w:rsidP="00DD76B7">
      <w:pPr>
        <w:jc w:val="center"/>
        <w:rPr>
          <w:sz w:val="26"/>
          <w:szCs w:val="26"/>
        </w:rPr>
      </w:pPr>
      <w:r w:rsidRPr="00EB0E75">
        <w:rPr>
          <w:sz w:val="26"/>
          <w:szCs w:val="26"/>
        </w:rPr>
        <w:t xml:space="preserve">(ЧОУ ВО </w:t>
      </w:r>
      <w:proofErr w:type="spellStart"/>
      <w:r w:rsidRPr="00EB0E75">
        <w:rPr>
          <w:sz w:val="26"/>
          <w:szCs w:val="26"/>
        </w:rPr>
        <w:t>СибЮУ</w:t>
      </w:r>
      <w:proofErr w:type="spellEnd"/>
      <w:r w:rsidRPr="00EB0E75">
        <w:rPr>
          <w:sz w:val="26"/>
          <w:szCs w:val="26"/>
        </w:rPr>
        <w:t>)</w:t>
      </w:r>
    </w:p>
    <w:p w:rsidR="00DD76B7" w:rsidRPr="00EB0E75" w:rsidRDefault="00DD76B7" w:rsidP="00DD76B7">
      <w:pPr>
        <w:jc w:val="center"/>
        <w:rPr>
          <w:sz w:val="26"/>
          <w:szCs w:val="26"/>
        </w:rPr>
      </w:pPr>
    </w:p>
    <w:tbl>
      <w:tblPr>
        <w:tblStyle w:val="a5"/>
        <w:tblW w:w="4253" w:type="dxa"/>
        <w:tblInd w:w="52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</w:tblGrid>
      <w:tr w:rsidR="00DD76B7" w:rsidRPr="00EB0E75" w:rsidTr="00AB7965">
        <w:tc>
          <w:tcPr>
            <w:tcW w:w="4253" w:type="dxa"/>
          </w:tcPr>
          <w:p w:rsidR="00DD76B7" w:rsidRPr="00EB0E75" w:rsidRDefault="00DD76B7" w:rsidP="00AB7965">
            <w:pPr>
              <w:rPr>
                <w:sz w:val="26"/>
                <w:szCs w:val="26"/>
              </w:rPr>
            </w:pPr>
            <w:r w:rsidRPr="00EB0E75">
              <w:rPr>
                <w:sz w:val="26"/>
                <w:szCs w:val="26"/>
              </w:rPr>
              <w:t>УТВЕРЖДАЮ</w:t>
            </w:r>
          </w:p>
        </w:tc>
      </w:tr>
      <w:tr w:rsidR="00DD76B7" w:rsidRPr="00EB0E75" w:rsidTr="00AB7965">
        <w:tc>
          <w:tcPr>
            <w:tcW w:w="4253" w:type="dxa"/>
          </w:tcPr>
          <w:p w:rsidR="00DD76B7" w:rsidRDefault="00DD76B7" w:rsidP="00AB796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Ректор </w:t>
            </w:r>
            <w:r w:rsidRPr="00EB0E75">
              <w:rPr>
                <w:sz w:val="26"/>
                <w:szCs w:val="26"/>
              </w:rPr>
              <w:t xml:space="preserve">ЧОУ ВО </w:t>
            </w:r>
            <w:proofErr w:type="spellStart"/>
            <w:r w:rsidRPr="00EB0E75">
              <w:rPr>
                <w:sz w:val="26"/>
                <w:szCs w:val="26"/>
              </w:rPr>
              <w:t>СибЮУ</w:t>
            </w:r>
            <w:proofErr w:type="spellEnd"/>
          </w:p>
          <w:p w:rsidR="00DD76B7" w:rsidRPr="00EB0E75" w:rsidRDefault="00DD76B7" w:rsidP="00AB7965">
            <w:pPr>
              <w:rPr>
                <w:sz w:val="26"/>
                <w:szCs w:val="26"/>
              </w:rPr>
            </w:pPr>
          </w:p>
        </w:tc>
      </w:tr>
      <w:tr w:rsidR="00DD76B7" w:rsidRPr="00EB0E75" w:rsidTr="00AB7965">
        <w:tc>
          <w:tcPr>
            <w:tcW w:w="4253" w:type="dxa"/>
          </w:tcPr>
          <w:p w:rsidR="00DD76B7" w:rsidRPr="00EB0E75" w:rsidRDefault="00DD76B7" w:rsidP="00AB7965">
            <w:pPr>
              <w:rPr>
                <w:sz w:val="26"/>
                <w:szCs w:val="26"/>
              </w:rPr>
            </w:pPr>
            <w:r w:rsidRPr="00EB0E75">
              <w:rPr>
                <w:sz w:val="26"/>
                <w:szCs w:val="26"/>
              </w:rPr>
              <w:t>____________</w:t>
            </w:r>
            <w:r>
              <w:rPr>
                <w:sz w:val="26"/>
                <w:szCs w:val="26"/>
              </w:rPr>
              <w:t>Ю. П. Соловей</w:t>
            </w:r>
          </w:p>
          <w:p w:rsidR="00DD76B7" w:rsidRPr="00EB0E75" w:rsidRDefault="00DD76B7" w:rsidP="00AB7965">
            <w:pPr>
              <w:rPr>
                <w:sz w:val="26"/>
                <w:szCs w:val="26"/>
              </w:rPr>
            </w:pPr>
          </w:p>
        </w:tc>
      </w:tr>
    </w:tbl>
    <w:p w:rsidR="00A33783" w:rsidRDefault="00A33783" w:rsidP="00A33783">
      <w:pPr>
        <w:pStyle w:val="a6"/>
        <w:spacing w:after="24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УЧЕБНЫЙ ПЛАН</w:t>
      </w:r>
    </w:p>
    <w:p w:rsidR="00A33783" w:rsidRPr="00270E3A" w:rsidRDefault="00A33783" w:rsidP="00A33783">
      <w:pPr>
        <w:pStyle w:val="a6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sz w:val="26"/>
          <w:szCs w:val="26"/>
        </w:rPr>
      </w:pPr>
      <w:r w:rsidRPr="00270E3A">
        <w:rPr>
          <w:rFonts w:ascii="Times New Roman" w:hAnsi="Times New Roman" w:cs="Times New Roman"/>
          <w:sz w:val="26"/>
          <w:szCs w:val="26"/>
        </w:rPr>
        <w:t>дополнительной профессиональной программы повышения квалификации</w:t>
      </w:r>
    </w:p>
    <w:p w:rsidR="00A33783" w:rsidRDefault="00A33783" w:rsidP="00A33783">
      <w:pPr>
        <w:pStyle w:val="a6"/>
        <w:tabs>
          <w:tab w:val="center" w:pos="4677"/>
          <w:tab w:val="left" w:pos="7545"/>
        </w:tabs>
        <w:spacing w:after="0" w:line="240" w:lineRule="auto"/>
        <w:ind w:left="0"/>
        <w:contextualSpacing w:val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  <w:t>«</w:t>
      </w:r>
      <w:r w:rsidR="00DD7B33">
        <w:rPr>
          <w:rFonts w:ascii="Times New Roman" w:hAnsi="Times New Roman" w:cs="Times New Roman"/>
          <w:b/>
          <w:sz w:val="26"/>
          <w:szCs w:val="26"/>
        </w:rPr>
        <w:t>КОРПОРАТИВНОЕ</w:t>
      </w:r>
      <w:r w:rsidR="00D074A4">
        <w:rPr>
          <w:rFonts w:ascii="Times New Roman" w:hAnsi="Times New Roman" w:cs="Times New Roman"/>
          <w:b/>
          <w:sz w:val="26"/>
          <w:szCs w:val="26"/>
        </w:rPr>
        <w:t xml:space="preserve"> ПРАВО</w:t>
      </w:r>
      <w:r>
        <w:rPr>
          <w:rFonts w:ascii="Times New Roman" w:hAnsi="Times New Roman" w:cs="Times New Roman"/>
          <w:b/>
          <w:sz w:val="26"/>
          <w:szCs w:val="26"/>
        </w:rPr>
        <w:t>»</w:t>
      </w:r>
    </w:p>
    <w:p w:rsidR="00A33783" w:rsidRDefault="00A33783" w:rsidP="00480DAA">
      <w:pPr>
        <w:pStyle w:val="a6"/>
        <w:spacing w:after="0" w:line="240" w:lineRule="auto"/>
        <w:ind w:left="0" w:firstLine="708"/>
        <w:jc w:val="both"/>
        <w:rPr>
          <w:rFonts w:ascii="Times New Roman" w:hAnsi="Times New Roman"/>
          <w:sz w:val="26"/>
          <w:szCs w:val="26"/>
        </w:rPr>
      </w:pPr>
      <w:r w:rsidRPr="00270E3A">
        <w:rPr>
          <w:rFonts w:ascii="Times New Roman" w:hAnsi="Times New Roman"/>
          <w:b/>
          <w:sz w:val="26"/>
          <w:szCs w:val="26"/>
        </w:rPr>
        <w:t xml:space="preserve">Цель программы: </w:t>
      </w:r>
      <w:r w:rsidR="00DD7B33" w:rsidRPr="008A0D70">
        <w:rPr>
          <w:rFonts w:ascii="Times New Roman" w:hAnsi="Times New Roman"/>
          <w:sz w:val="26"/>
          <w:szCs w:val="26"/>
        </w:rPr>
        <w:t>Совершенствование и (или) получение новой компетенции, необходимой для профессиональной деятельности в области</w:t>
      </w:r>
      <w:r w:rsidR="00DD7B33" w:rsidRPr="00D30517">
        <w:rPr>
          <w:rFonts w:ascii="Times New Roman" w:hAnsi="Times New Roman"/>
          <w:sz w:val="26"/>
          <w:szCs w:val="26"/>
        </w:rPr>
        <w:t xml:space="preserve"> </w:t>
      </w:r>
      <w:r w:rsidR="00DD7B33" w:rsidRPr="002D5521">
        <w:rPr>
          <w:rFonts w:ascii="Times New Roman" w:hAnsi="Times New Roman"/>
          <w:sz w:val="26"/>
          <w:szCs w:val="26"/>
        </w:rPr>
        <w:t>правового регулирования корпоративных отношений</w:t>
      </w:r>
      <w:r>
        <w:rPr>
          <w:rFonts w:ascii="Times New Roman" w:hAnsi="Times New Roman"/>
          <w:sz w:val="26"/>
          <w:szCs w:val="26"/>
        </w:rPr>
        <w:t>.</w:t>
      </w:r>
    </w:p>
    <w:p w:rsidR="00A33783" w:rsidRDefault="00A33783" w:rsidP="00A33783">
      <w:pPr>
        <w:pStyle w:val="a6"/>
        <w:ind w:left="0"/>
        <w:rPr>
          <w:rFonts w:ascii="Times New Roman" w:hAnsi="Times New Roman"/>
          <w:b/>
          <w:sz w:val="26"/>
          <w:szCs w:val="26"/>
        </w:rPr>
      </w:pPr>
      <w:r w:rsidRPr="00270E3A">
        <w:rPr>
          <w:rFonts w:ascii="Times New Roman" w:hAnsi="Times New Roman"/>
          <w:b/>
          <w:sz w:val="26"/>
          <w:szCs w:val="26"/>
        </w:rPr>
        <w:t>Категории слушателей:</w:t>
      </w:r>
    </w:p>
    <w:p w:rsidR="00A33783" w:rsidRPr="00270E3A" w:rsidRDefault="00A33783" w:rsidP="00A33783">
      <w:pPr>
        <w:pStyle w:val="a6"/>
        <w:ind w:left="0"/>
        <w:rPr>
          <w:rFonts w:ascii="Times New Roman" w:hAnsi="Times New Roman"/>
          <w:sz w:val="26"/>
          <w:szCs w:val="26"/>
        </w:rPr>
      </w:pPr>
      <w:r w:rsidRPr="00270E3A">
        <w:rPr>
          <w:rFonts w:ascii="Times New Roman" w:hAnsi="Times New Roman"/>
          <w:sz w:val="26"/>
          <w:szCs w:val="26"/>
        </w:rPr>
        <w:t>- лица, имеющие среднее профессиональное и (или) высшее образование;</w:t>
      </w:r>
    </w:p>
    <w:p w:rsidR="00A33783" w:rsidRPr="00270E3A" w:rsidRDefault="00A33783" w:rsidP="00A33783">
      <w:pPr>
        <w:pStyle w:val="a6"/>
        <w:ind w:left="0"/>
        <w:rPr>
          <w:rFonts w:ascii="Times New Roman" w:hAnsi="Times New Roman"/>
          <w:sz w:val="26"/>
          <w:szCs w:val="26"/>
        </w:rPr>
      </w:pPr>
      <w:r w:rsidRPr="00270E3A">
        <w:rPr>
          <w:rFonts w:ascii="Times New Roman" w:hAnsi="Times New Roman"/>
          <w:sz w:val="26"/>
          <w:szCs w:val="26"/>
        </w:rPr>
        <w:t>- лица, получающие среднее профессиональное и (или) высшее образование.</w:t>
      </w:r>
    </w:p>
    <w:p w:rsidR="00A33783" w:rsidRDefault="00A33783" w:rsidP="00A33783">
      <w:pPr>
        <w:pStyle w:val="a6"/>
        <w:ind w:left="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Объем учебной программы: </w:t>
      </w:r>
      <w:r w:rsidRPr="00270E3A">
        <w:rPr>
          <w:rFonts w:ascii="Times New Roman" w:hAnsi="Times New Roman"/>
          <w:sz w:val="26"/>
          <w:szCs w:val="26"/>
        </w:rPr>
        <w:t>72 часа</w:t>
      </w:r>
    </w:p>
    <w:p w:rsidR="00A33783" w:rsidRPr="00AE3591" w:rsidRDefault="00A33783" w:rsidP="00A33783">
      <w:pPr>
        <w:pStyle w:val="a6"/>
        <w:ind w:left="0"/>
        <w:rPr>
          <w:rFonts w:ascii="Times New Roman" w:hAnsi="Times New Roman"/>
          <w:sz w:val="26"/>
          <w:szCs w:val="26"/>
        </w:rPr>
      </w:pPr>
      <w:r w:rsidRPr="00AE3591">
        <w:rPr>
          <w:rFonts w:ascii="Times New Roman" w:hAnsi="Times New Roman"/>
          <w:b/>
          <w:sz w:val="26"/>
          <w:szCs w:val="26"/>
        </w:rPr>
        <w:t xml:space="preserve">Форма обучения: </w:t>
      </w:r>
      <w:r w:rsidRPr="00AE3591">
        <w:rPr>
          <w:rFonts w:ascii="Times New Roman" w:hAnsi="Times New Roman"/>
          <w:sz w:val="26"/>
          <w:szCs w:val="26"/>
        </w:rPr>
        <w:t>заочная с применением дистанционных образовательных технологий.</w:t>
      </w:r>
    </w:p>
    <w:p w:rsidR="00A33783" w:rsidRPr="00AE3591" w:rsidRDefault="00A33783" w:rsidP="00A33783">
      <w:pPr>
        <w:pStyle w:val="a6"/>
        <w:ind w:left="0"/>
        <w:rPr>
          <w:rFonts w:ascii="Times New Roman" w:hAnsi="Times New Roman"/>
          <w:sz w:val="26"/>
          <w:szCs w:val="26"/>
        </w:rPr>
      </w:pPr>
      <w:r w:rsidRPr="00AE3591">
        <w:rPr>
          <w:rFonts w:ascii="Times New Roman" w:hAnsi="Times New Roman"/>
          <w:b/>
          <w:sz w:val="26"/>
          <w:szCs w:val="26"/>
        </w:rPr>
        <w:t>Итоговый контроль:</w:t>
      </w:r>
      <w:r w:rsidRPr="00AE3591">
        <w:rPr>
          <w:rFonts w:ascii="Times New Roman" w:hAnsi="Times New Roman"/>
          <w:sz w:val="26"/>
          <w:szCs w:val="26"/>
        </w:rPr>
        <w:t xml:space="preserve"> зачет (в форме тестирования)</w:t>
      </w:r>
    </w:p>
    <w:p w:rsidR="00A33783" w:rsidRPr="00AE3591" w:rsidRDefault="00A33783" w:rsidP="00A33783">
      <w:pPr>
        <w:pStyle w:val="a6"/>
        <w:ind w:left="0"/>
        <w:rPr>
          <w:rFonts w:ascii="Times New Roman" w:hAnsi="Times New Roman"/>
          <w:b/>
          <w:sz w:val="26"/>
          <w:szCs w:val="26"/>
        </w:rPr>
      </w:pPr>
      <w:r w:rsidRPr="00AE3591">
        <w:rPr>
          <w:rFonts w:ascii="Times New Roman" w:hAnsi="Times New Roman"/>
          <w:b/>
          <w:sz w:val="26"/>
          <w:szCs w:val="26"/>
        </w:rPr>
        <w:t>Документ о квалификации</w:t>
      </w:r>
      <w:r w:rsidRPr="00AE3591">
        <w:rPr>
          <w:rFonts w:ascii="Times New Roman" w:hAnsi="Times New Roman"/>
          <w:sz w:val="26"/>
          <w:szCs w:val="26"/>
        </w:rPr>
        <w:t>: удостоверение о повышении квалификации.</w:t>
      </w:r>
    </w:p>
    <w:tbl>
      <w:tblPr>
        <w:tblW w:w="939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76"/>
        <w:gridCol w:w="2556"/>
        <w:gridCol w:w="828"/>
        <w:gridCol w:w="1055"/>
        <w:gridCol w:w="1783"/>
        <w:gridCol w:w="1348"/>
        <w:gridCol w:w="1249"/>
      </w:tblGrid>
      <w:tr w:rsidR="00DD7B33" w:rsidRPr="002D5521" w:rsidTr="006F300B">
        <w:trPr>
          <w:jc w:val="center"/>
        </w:trPr>
        <w:tc>
          <w:tcPr>
            <w:tcW w:w="546" w:type="dxa"/>
            <w:vMerge w:val="restart"/>
            <w:vAlign w:val="center"/>
          </w:tcPr>
          <w:p w:rsidR="00DD7B33" w:rsidRPr="002D5521" w:rsidRDefault="00DD7B33" w:rsidP="006F300B">
            <w:pPr>
              <w:pStyle w:val="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 w:rsidRPr="002D5521">
              <w:rPr>
                <w:rFonts w:ascii="Times New Roman" w:hAnsi="Times New Roman"/>
                <w:b/>
              </w:rPr>
              <w:t>№</w:t>
            </w:r>
          </w:p>
          <w:p w:rsidR="00DD7B33" w:rsidRPr="002D5521" w:rsidRDefault="00DD7B33" w:rsidP="006F300B">
            <w:pPr>
              <w:jc w:val="center"/>
            </w:pPr>
            <w:proofErr w:type="gramStart"/>
            <w:r w:rsidRPr="002D5521">
              <w:rPr>
                <w:b/>
              </w:rPr>
              <w:t>п</w:t>
            </w:r>
            <w:proofErr w:type="gramEnd"/>
            <w:r w:rsidRPr="002D5521">
              <w:rPr>
                <w:b/>
              </w:rPr>
              <w:t>/п</w:t>
            </w:r>
          </w:p>
        </w:tc>
        <w:tc>
          <w:tcPr>
            <w:tcW w:w="2880" w:type="dxa"/>
            <w:vMerge w:val="restart"/>
            <w:vAlign w:val="center"/>
          </w:tcPr>
          <w:p w:rsidR="00DD7B33" w:rsidRPr="002D5521" w:rsidRDefault="00DD7B33" w:rsidP="006F300B">
            <w:pPr>
              <w:jc w:val="center"/>
              <w:rPr>
                <w:b/>
              </w:rPr>
            </w:pPr>
            <w:r w:rsidRPr="002D5521">
              <w:rPr>
                <w:b/>
              </w:rPr>
              <w:t>Наименование разделов</w:t>
            </w:r>
          </w:p>
          <w:p w:rsidR="00DD7B33" w:rsidRPr="002D5521" w:rsidRDefault="00DD7B33" w:rsidP="006F300B">
            <w:pPr>
              <w:jc w:val="center"/>
              <w:rPr>
                <w:b/>
              </w:rPr>
            </w:pPr>
          </w:p>
        </w:tc>
        <w:tc>
          <w:tcPr>
            <w:tcW w:w="819" w:type="dxa"/>
            <w:vMerge w:val="restart"/>
            <w:vAlign w:val="center"/>
          </w:tcPr>
          <w:p w:rsidR="00DD7B33" w:rsidRPr="002D5521" w:rsidRDefault="00DD7B33" w:rsidP="006F300B">
            <w:pPr>
              <w:jc w:val="center"/>
              <w:rPr>
                <w:b/>
              </w:rPr>
            </w:pPr>
            <w:r w:rsidRPr="002D5521">
              <w:rPr>
                <w:b/>
              </w:rPr>
              <w:t>Всего</w:t>
            </w:r>
          </w:p>
          <w:p w:rsidR="00DD7B33" w:rsidRPr="002D5521" w:rsidRDefault="00DD7B33" w:rsidP="006F300B">
            <w:pPr>
              <w:jc w:val="center"/>
              <w:rPr>
                <w:b/>
              </w:rPr>
            </w:pPr>
            <w:proofErr w:type="gramStart"/>
            <w:r w:rsidRPr="002D5521">
              <w:rPr>
                <w:b/>
              </w:rPr>
              <w:t>часов</w:t>
            </w:r>
            <w:proofErr w:type="gramEnd"/>
          </w:p>
        </w:tc>
        <w:tc>
          <w:tcPr>
            <w:tcW w:w="3987" w:type="dxa"/>
            <w:gridSpan w:val="3"/>
            <w:vAlign w:val="center"/>
          </w:tcPr>
          <w:p w:rsidR="00DD7B33" w:rsidRPr="002D5521" w:rsidRDefault="00DD7B33" w:rsidP="006F300B">
            <w:pPr>
              <w:jc w:val="center"/>
              <w:rPr>
                <w:b/>
              </w:rPr>
            </w:pPr>
            <w:r w:rsidRPr="002D5521">
              <w:rPr>
                <w:b/>
              </w:rPr>
              <w:t>В том числе</w:t>
            </w:r>
          </w:p>
        </w:tc>
        <w:tc>
          <w:tcPr>
            <w:tcW w:w="1163" w:type="dxa"/>
            <w:vMerge w:val="restart"/>
            <w:vAlign w:val="center"/>
          </w:tcPr>
          <w:p w:rsidR="00DD7B33" w:rsidRPr="002D5521" w:rsidRDefault="00DD7B33" w:rsidP="006F300B">
            <w:pPr>
              <w:jc w:val="center"/>
              <w:rPr>
                <w:b/>
              </w:rPr>
            </w:pPr>
            <w:r w:rsidRPr="002D5521">
              <w:rPr>
                <w:b/>
              </w:rPr>
              <w:t>Форма контроля</w:t>
            </w:r>
          </w:p>
        </w:tc>
      </w:tr>
      <w:tr w:rsidR="00DD7B33" w:rsidRPr="002D5521" w:rsidTr="006F300B">
        <w:trPr>
          <w:jc w:val="center"/>
        </w:trPr>
        <w:tc>
          <w:tcPr>
            <w:tcW w:w="546" w:type="dxa"/>
            <w:vMerge/>
          </w:tcPr>
          <w:p w:rsidR="00DD7B33" w:rsidRPr="002D5521" w:rsidRDefault="00DD7B33" w:rsidP="006F300B"/>
        </w:tc>
        <w:tc>
          <w:tcPr>
            <w:tcW w:w="2880" w:type="dxa"/>
            <w:vMerge/>
          </w:tcPr>
          <w:p w:rsidR="00DD7B33" w:rsidRPr="002D5521" w:rsidRDefault="00DD7B33" w:rsidP="006F300B"/>
        </w:tc>
        <w:tc>
          <w:tcPr>
            <w:tcW w:w="819" w:type="dxa"/>
            <w:vMerge/>
          </w:tcPr>
          <w:p w:rsidR="00DD7B33" w:rsidRPr="002D5521" w:rsidRDefault="00DD7B33" w:rsidP="006F300B"/>
        </w:tc>
        <w:tc>
          <w:tcPr>
            <w:tcW w:w="985" w:type="dxa"/>
            <w:vAlign w:val="center"/>
          </w:tcPr>
          <w:p w:rsidR="00DD7B33" w:rsidRPr="002D5521" w:rsidRDefault="00DD7B33" w:rsidP="006F300B">
            <w:pPr>
              <w:jc w:val="center"/>
              <w:rPr>
                <w:b/>
              </w:rPr>
            </w:pPr>
            <w:r w:rsidRPr="002D5521">
              <w:rPr>
                <w:b/>
              </w:rPr>
              <w:t>Лекции</w:t>
            </w:r>
          </w:p>
        </w:tc>
        <w:tc>
          <w:tcPr>
            <w:tcW w:w="1652" w:type="dxa"/>
            <w:tcBorders>
              <w:right w:val="single" w:sz="4" w:space="0" w:color="auto"/>
            </w:tcBorders>
            <w:vAlign w:val="center"/>
          </w:tcPr>
          <w:p w:rsidR="00DD7B33" w:rsidRPr="002D5521" w:rsidRDefault="00DD7B33" w:rsidP="006F300B">
            <w:pPr>
              <w:jc w:val="center"/>
              <w:rPr>
                <w:b/>
              </w:rPr>
            </w:pPr>
            <w:r w:rsidRPr="002D5521">
              <w:rPr>
                <w:b/>
              </w:rPr>
              <w:t>Практические и семинарские</w:t>
            </w:r>
          </w:p>
          <w:p w:rsidR="00DD7B33" w:rsidRPr="002D5521" w:rsidRDefault="00DD7B33" w:rsidP="006F300B">
            <w:pPr>
              <w:jc w:val="center"/>
              <w:rPr>
                <w:b/>
              </w:rPr>
            </w:pPr>
            <w:proofErr w:type="gramStart"/>
            <w:r w:rsidRPr="002D5521">
              <w:rPr>
                <w:b/>
              </w:rPr>
              <w:t>занятия</w:t>
            </w:r>
            <w:proofErr w:type="gramEnd"/>
          </w:p>
        </w:tc>
        <w:tc>
          <w:tcPr>
            <w:tcW w:w="1350" w:type="dxa"/>
            <w:tcBorders>
              <w:left w:val="single" w:sz="4" w:space="0" w:color="auto"/>
            </w:tcBorders>
            <w:vAlign w:val="center"/>
          </w:tcPr>
          <w:p w:rsidR="00DD7B33" w:rsidRPr="002D5521" w:rsidRDefault="00DD7B33" w:rsidP="006F300B">
            <w:pPr>
              <w:jc w:val="center"/>
              <w:rPr>
                <w:b/>
              </w:rPr>
            </w:pPr>
            <w:proofErr w:type="spellStart"/>
            <w:r w:rsidRPr="002D5521">
              <w:rPr>
                <w:b/>
              </w:rPr>
              <w:t>Самостоя</w:t>
            </w:r>
            <w:proofErr w:type="spellEnd"/>
            <w:r w:rsidRPr="002D5521">
              <w:rPr>
                <w:b/>
              </w:rPr>
              <w:t>-</w:t>
            </w:r>
          </w:p>
          <w:p w:rsidR="00DD7B33" w:rsidRPr="002D5521" w:rsidRDefault="00DD7B33" w:rsidP="006F300B">
            <w:pPr>
              <w:jc w:val="center"/>
              <w:rPr>
                <w:b/>
              </w:rPr>
            </w:pPr>
            <w:proofErr w:type="gramStart"/>
            <w:r w:rsidRPr="002D5521">
              <w:rPr>
                <w:b/>
              </w:rPr>
              <w:t>тельная</w:t>
            </w:r>
            <w:proofErr w:type="gramEnd"/>
            <w:r w:rsidRPr="002D5521">
              <w:rPr>
                <w:b/>
              </w:rPr>
              <w:t xml:space="preserve"> </w:t>
            </w:r>
          </w:p>
          <w:p w:rsidR="00DD7B33" w:rsidRPr="002D5521" w:rsidRDefault="00DD7B33" w:rsidP="006F300B">
            <w:pPr>
              <w:jc w:val="center"/>
              <w:rPr>
                <w:b/>
              </w:rPr>
            </w:pPr>
            <w:proofErr w:type="gramStart"/>
            <w:r w:rsidRPr="002D5521">
              <w:rPr>
                <w:b/>
              </w:rPr>
              <w:t>работа</w:t>
            </w:r>
            <w:proofErr w:type="gramEnd"/>
          </w:p>
        </w:tc>
        <w:tc>
          <w:tcPr>
            <w:tcW w:w="1163" w:type="dxa"/>
            <w:vMerge/>
          </w:tcPr>
          <w:p w:rsidR="00DD7B33" w:rsidRPr="002D5521" w:rsidRDefault="00DD7B33" w:rsidP="006F300B"/>
        </w:tc>
      </w:tr>
      <w:tr w:rsidR="00DD7B33" w:rsidRPr="00DD76B7" w:rsidTr="006F300B">
        <w:trPr>
          <w:jc w:val="center"/>
        </w:trPr>
        <w:tc>
          <w:tcPr>
            <w:tcW w:w="546" w:type="dxa"/>
          </w:tcPr>
          <w:p w:rsidR="00DD7B33" w:rsidRPr="00DD76B7" w:rsidRDefault="00DD7B33" w:rsidP="006F300B">
            <w:pPr>
              <w:jc w:val="center"/>
            </w:pPr>
            <w:bookmarkStart w:id="0" w:name="_GoBack"/>
            <w:r w:rsidRPr="00DD76B7">
              <w:t>1.</w:t>
            </w:r>
          </w:p>
        </w:tc>
        <w:tc>
          <w:tcPr>
            <w:tcW w:w="2880" w:type="dxa"/>
          </w:tcPr>
          <w:p w:rsidR="00DD7B33" w:rsidRPr="00DD76B7" w:rsidRDefault="00DD7B33" w:rsidP="006F300B">
            <w:r w:rsidRPr="00DD76B7">
              <w:t>Корпорации: анализ действующего российского законодательства</w:t>
            </w:r>
          </w:p>
        </w:tc>
        <w:tc>
          <w:tcPr>
            <w:tcW w:w="819" w:type="dxa"/>
            <w:vAlign w:val="center"/>
          </w:tcPr>
          <w:p w:rsidR="00DD7B33" w:rsidRPr="00DD76B7" w:rsidRDefault="00DD7B33" w:rsidP="006F300B">
            <w:pPr>
              <w:jc w:val="center"/>
            </w:pPr>
            <w:r w:rsidRPr="00DD76B7">
              <w:t>18</w:t>
            </w:r>
          </w:p>
        </w:tc>
        <w:tc>
          <w:tcPr>
            <w:tcW w:w="985" w:type="dxa"/>
            <w:vAlign w:val="center"/>
          </w:tcPr>
          <w:p w:rsidR="00DD7B33" w:rsidRPr="00DD76B7" w:rsidRDefault="00DD7B33" w:rsidP="006F300B">
            <w:pPr>
              <w:jc w:val="center"/>
            </w:pPr>
            <w:r w:rsidRPr="00DD76B7">
              <w:t>4</w:t>
            </w:r>
          </w:p>
        </w:tc>
        <w:tc>
          <w:tcPr>
            <w:tcW w:w="1652" w:type="dxa"/>
            <w:tcBorders>
              <w:right w:val="single" w:sz="4" w:space="0" w:color="auto"/>
            </w:tcBorders>
            <w:vAlign w:val="center"/>
          </w:tcPr>
          <w:p w:rsidR="00DD7B33" w:rsidRPr="00DD76B7" w:rsidRDefault="00DD7B33" w:rsidP="006F300B">
            <w:pPr>
              <w:jc w:val="center"/>
            </w:pPr>
            <w:r w:rsidRPr="00DD76B7">
              <w:t>8</w:t>
            </w:r>
          </w:p>
        </w:tc>
        <w:tc>
          <w:tcPr>
            <w:tcW w:w="1350" w:type="dxa"/>
            <w:tcBorders>
              <w:left w:val="single" w:sz="4" w:space="0" w:color="auto"/>
            </w:tcBorders>
            <w:vAlign w:val="center"/>
          </w:tcPr>
          <w:p w:rsidR="00DD7B33" w:rsidRPr="00DD76B7" w:rsidRDefault="00DD7B33" w:rsidP="006F300B">
            <w:pPr>
              <w:jc w:val="center"/>
            </w:pPr>
            <w:r w:rsidRPr="00DD76B7">
              <w:t>6</w:t>
            </w:r>
          </w:p>
        </w:tc>
        <w:tc>
          <w:tcPr>
            <w:tcW w:w="1163" w:type="dxa"/>
            <w:vAlign w:val="center"/>
          </w:tcPr>
          <w:p w:rsidR="00DD7B33" w:rsidRPr="00DD76B7" w:rsidRDefault="00DD7B33" w:rsidP="006F300B">
            <w:pPr>
              <w:jc w:val="center"/>
            </w:pPr>
          </w:p>
        </w:tc>
      </w:tr>
      <w:tr w:rsidR="00DD7B33" w:rsidRPr="00DD76B7" w:rsidTr="006F300B">
        <w:trPr>
          <w:jc w:val="center"/>
        </w:trPr>
        <w:tc>
          <w:tcPr>
            <w:tcW w:w="546" w:type="dxa"/>
          </w:tcPr>
          <w:p w:rsidR="00DD7B33" w:rsidRPr="00DD76B7" w:rsidRDefault="00DD7B33" w:rsidP="006F300B">
            <w:pPr>
              <w:jc w:val="center"/>
            </w:pPr>
            <w:r w:rsidRPr="00DD76B7">
              <w:t>1.1.</w:t>
            </w:r>
          </w:p>
        </w:tc>
        <w:tc>
          <w:tcPr>
            <w:tcW w:w="2880" w:type="dxa"/>
          </w:tcPr>
          <w:p w:rsidR="00DD7B33" w:rsidRPr="00DD76B7" w:rsidRDefault="00DD7B33" w:rsidP="006F300B">
            <w:r w:rsidRPr="00DD76B7">
              <w:rPr>
                <w:bCs/>
              </w:rPr>
              <w:t>Корпоративные правоотношения</w:t>
            </w:r>
          </w:p>
        </w:tc>
        <w:tc>
          <w:tcPr>
            <w:tcW w:w="819" w:type="dxa"/>
            <w:vAlign w:val="center"/>
          </w:tcPr>
          <w:p w:rsidR="00DD7B33" w:rsidRPr="00DD76B7" w:rsidRDefault="00DD7B33" w:rsidP="006F300B">
            <w:pPr>
              <w:jc w:val="center"/>
            </w:pPr>
            <w:r w:rsidRPr="00DD76B7">
              <w:t>8</w:t>
            </w:r>
          </w:p>
        </w:tc>
        <w:tc>
          <w:tcPr>
            <w:tcW w:w="985" w:type="dxa"/>
            <w:vAlign w:val="center"/>
          </w:tcPr>
          <w:p w:rsidR="00DD7B33" w:rsidRPr="00DD76B7" w:rsidRDefault="00DD7B33" w:rsidP="006F300B">
            <w:pPr>
              <w:jc w:val="center"/>
            </w:pPr>
            <w:r w:rsidRPr="00DD76B7">
              <w:t>2</w:t>
            </w:r>
          </w:p>
        </w:tc>
        <w:tc>
          <w:tcPr>
            <w:tcW w:w="1652" w:type="dxa"/>
            <w:tcBorders>
              <w:right w:val="single" w:sz="4" w:space="0" w:color="auto"/>
            </w:tcBorders>
            <w:vAlign w:val="center"/>
          </w:tcPr>
          <w:p w:rsidR="00DD7B33" w:rsidRPr="00DD76B7" w:rsidRDefault="00DD7B33" w:rsidP="006F300B">
            <w:pPr>
              <w:jc w:val="center"/>
            </w:pPr>
            <w:r w:rsidRPr="00DD76B7">
              <w:t>4</w:t>
            </w:r>
          </w:p>
        </w:tc>
        <w:tc>
          <w:tcPr>
            <w:tcW w:w="1350" w:type="dxa"/>
            <w:tcBorders>
              <w:left w:val="single" w:sz="4" w:space="0" w:color="auto"/>
            </w:tcBorders>
            <w:vAlign w:val="center"/>
          </w:tcPr>
          <w:p w:rsidR="00DD7B33" w:rsidRPr="00DD76B7" w:rsidRDefault="00DD7B33" w:rsidP="006F300B">
            <w:pPr>
              <w:jc w:val="center"/>
            </w:pPr>
            <w:r w:rsidRPr="00DD76B7">
              <w:t>2</w:t>
            </w:r>
          </w:p>
        </w:tc>
        <w:tc>
          <w:tcPr>
            <w:tcW w:w="1163" w:type="dxa"/>
            <w:vAlign w:val="center"/>
          </w:tcPr>
          <w:p w:rsidR="00DD7B33" w:rsidRPr="00DD76B7" w:rsidRDefault="00DD7B33" w:rsidP="006F300B">
            <w:pPr>
              <w:jc w:val="center"/>
            </w:pPr>
          </w:p>
        </w:tc>
      </w:tr>
      <w:tr w:rsidR="00DD7B33" w:rsidRPr="00DD76B7" w:rsidTr="006F300B">
        <w:trPr>
          <w:trHeight w:val="392"/>
          <w:jc w:val="center"/>
        </w:trPr>
        <w:tc>
          <w:tcPr>
            <w:tcW w:w="546" w:type="dxa"/>
          </w:tcPr>
          <w:p w:rsidR="00DD7B33" w:rsidRPr="00DD76B7" w:rsidRDefault="00DD7B33" w:rsidP="006F300B">
            <w:pPr>
              <w:jc w:val="center"/>
            </w:pPr>
            <w:r w:rsidRPr="00DD76B7">
              <w:t>1.2.</w:t>
            </w:r>
          </w:p>
        </w:tc>
        <w:tc>
          <w:tcPr>
            <w:tcW w:w="2880" w:type="dxa"/>
          </w:tcPr>
          <w:p w:rsidR="00DD7B33" w:rsidRPr="00DD76B7" w:rsidRDefault="00DD7B33" w:rsidP="006F300B">
            <w:pPr>
              <w:rPr>
                <w:bCs/>
              </w:rPr>
            </w:pPr>
            <w:r w:rsidRPr="00DD76B7">
              <w:t>Корпоративные права и обязанности участников хозяйственных обществ</w:t>
            </w:r>
          </w:p>
        </w:tc>
        <w:tc>
          <w:tcPr>
            <w:tcW w:w="819" w:type="dxa"/>
            <w:vAlign w:val="center"/>
          </w:tcPr>
          <w:p w:rsidR="00DD7B33" w:rsidRPr="00DD76B7" w:rsidRDefault="00DD7B33" w:rsidP="006F300B">
            <w:pPr>
              <w:jc w:val="center"/>
            </w:pPr>
            <w:r w:rsidRPr="00DD76B7">
              <w:t>8</w:t>
            </w:r>
          </w:p>
          <w:p w:rsidR="00DD7B33" w:rsidRPr="00DD76B7" w:rsidRDefault="00DD7B33" w:rsidP="006F300B">
            <w:pPr>
              <w:jc w:val="center"/>
            </w:pPr>
          </w:p>
        </w:tc>
        <w:tc>
          <w:tcPr>
            <w:tcW w:w="985" w:type="dxa"/>
            <w:vAlign w:val="center"/>
          </w:tcPr>
          <w:p w:rsidR="00DD7B33" w:rsidRPr="00DD76B7" w:rsidRDefault="00DD7B33" w:rsidP="006F300B">
            <w:pPr>
              <w:jc w:val="center"/>
            </w:pPr>
            <w:r w:rsidRPr="00DD76B7">
              <w:t>2</w:t>
            </w:r>
          </w:p>
          <w:p w:rsidR="00DD7B33" w:rsidRPr="00DD76B7" w:rsidRDefault="00DD7B33" w:rsidP="006F300B">
            <w:pPr>
              <w:jc w:val="center"/>
            </w:pPr>
          </w:p>
        </w:tc>
        <w:tc>
          <w:tcPr>
            <w:tcW w:w="1652" w:type="dxa"/>
            <w:tcBorders>
              <w:right w:val="single" w:sz="4" w:space="0" w:color="auto"/>
            </w:tcBorders>
            <w:vAlign w:val="center"/>
          </w:tcPr>
          <w:p w:rsidR="00DD7B33" w:rsidRPr="00DD76B7" w:rsidRDefault="00DD7B33" w:rsidP="006F300B">
            <w:pPr>
              <w:jc w:val="center"/>
            </w:pPr>
            <w:r w:rsidRPr="00DD76B7">
              <w:t>4</w:t>
            </w:r>
          </w:p>
          <w:p w:rsidR="00DD7B33" w:rsidRPr="00DD76B7" w:rsidRDefault="00DD7B33" w:rsidP="006F300B">
            <w:pPr>
              <w:jc w:val="center"/>
            </w:pPr>
          </w:p>
        </w:tc>
        <w:tc>
          <w:tcPr>
            <w:tcW w:w="1350" w:type="dxa"/>
            <w:tcBorders>
              <w:left w:val="single" w:sz="4" w:space="0" w:color="auto"/>
            </w:tcBorders>
            <w:vAlign w:val="center"/>
          </w:tcPr>
          <w:p w:rsidR="00DD7B33" w:rsidRPr="00DD76B7" w:rsidRDefault="00DD7B33" w:rsidP="006F300B">
            <w:pPr>
              <w:jc w:val="center"/>
            </w:pPr>
            <w:r w:rsidRPr="00DD76B7">
              <w:t>2</w:t>
            </w:r>
          </w:p>
          <w:p w:rsidR="00DD7B33" w:rsidRPr="00DD76B7" w:rsidRDefault="00DD7B33" w:rsidP="006F300B">
            <w:pPr>
              <w:jc w:val="center"/>
            </w:pPr>
          </w:p>
        </w:tc>
        <w:tc>
          <w:tcPr>
            <w:tcW w:w="1163" w:type="dxa"/>
            <w:vAlign w:val="center"/>
          </w:tcPr>
          <w:p w:rsidR="00DD7B33" w:rsidRPr="00DD76B7" w:rsidRDefault="00DD7B33" w:rsidP="006F300B">
            <w:pPr>
              <w:jc w:val="center"/>
            </w:pPr>
          </w:p>
        </w:tc>
      </w:tr>
      <w:tr w:rsidR="00DD7B33" w:rsidRPr="00DD76B7" w:rsidTr="006F300B">
        <w:trPr>
          <w:trHeight w:val="392"/>
          <w:jc w:val="center"/>
        </w:trPr>
        <w:tc>
          <w:tcPr>
            <w:tcW w:w="546" w:type="dxa"/>
          </w:tcPr>
          <w:p w:rsidR="00DD7B33" w:rsidRPr="00DD76B7" w:rsidRDefault="00DD7B33" w:rsidP="006F300B">
            <w:pPr>
              <w:jc w:val="center"/>
              <w:rPr>
                <w:i/>
              </w:rPr>
            </w:pPr>
          </w:p>
        </w:tc>
        <w:tc>
          <w:tcPr>
            <w:tcW w:w="2880" w:type="dxa"/>
          </w:tcPr>
          <w:p w:rsidR="00DD7B33" w:rsidRPr="00DD76B7" w:rsidRDefault="00DD7B33" w:rsidP="006F300B">
            <w:pPr>
              <w:rPr>
                <w:bCs/>
                <w:i/>
              </w:rPr>
            </w:pPr>
            <w:r w:rsidRPr="00DD76B7">
              <w:rPr>
                <w:bCs/>
                <w:i/>
              </w:rPr>
              <w:t>Рубежный контроль по модулю 1</w:t>
            </w:r>
          </w:p>
        </w:tc>
        <w:tc>
          <w:tcPr>
            <w:tcW w:w="819" w:type="dxa"/>
            <w:vAlign w:val="center"/>
          </w:tcPr>
          <w:p w:rsidR="00DD7B33" w:rsidRPr="00DD76B7" w:rsidRDefault="00DD7B33" w:rsidP="006F300B">
            <w:pPr>
              <w:jc w:val="center"/>
              <w:rPr>
                <w:i/>
              </w:rPr>
            </w:pPr>
            <w:r w:rsidRPr="00DD76B7">
              <w:rPr>
                <w:i/>
              </w:rPr>
              <w:t>2</w:t>
            </w:r>
          </w:p>
        </w:tc>
        <w:tc>
          <w:tcPr>
            <w:tcW w:w="985" w:type="dxa"/>
            <w:vAlign w:val="center"/>
          </w:tcPr>
          <w:p w:rsidR="00DD7B33" w:rsidRPr="00DD76B7" w:rsidRDefault="00DD7B33" w:rsidP="006F300B">
            <w:pPr>
              <w:jc w:val="center"/>
              <w:rPr>
                <w:i/>
              </w:rPr>
            </w:pPr>
          </w:p>
        </w:tc>
        <w:tc>
          <w:tcPr>
            <w:tcW w:w="1652" w:type="dxa"/>
            <w:tcBorders>
              <w:right w:val="single" w:sz="4" w:space="0" w:color="auto"/>
            </w:tcBorders>
            <w:vAlign w:val="center"/>
          </w:tcPr>
          <w:p w:rsidR="00DD7B33" w:rsidRPr="00DD76B7" w:rsidRDefault="00DD7B33" w:rsidP="006F300B">
            <w:pPr>
              <w:jc w:val="center"/>
              <w:rPr>
                <w:i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  <w:vAlign w:val="center"/>
          </w:tcPr>
          <w:p w:rsidR="00DD7B33" w:rsidRPr="00DD76B7" w:rsidRDefault="00DD7B33" w:rsidP="006F300B">
            <w:pPr>
              <w:jc w:val="center"/>
              <w:rPr>
                <w:i/>
              </w:rPr>
            </w:pPr>
            <w:r w:rsidRPr="00DD76B7">
              <w:rPr>
                <w:i/>
              </w:rPr>
              <w:t>2</w:t>
            </w:r>
          </w:p>
        </w:tc>
        <w:tc>
          <w:tcPr>
            <w:tcW w:w="1163" w:type="dxa"/>
            <w:vAlign w:val="center"/>
          </w:tcPr>
          <w:p w:rsidR="00DD7B33" w:rsidRPr="00DD76B7" w:rsidRDefault="00DD7B33" w:rsidP="006F300B">
            <w:pPr>
              <w:jc w:val="center"/>
              <w:rPr>
                <w:i/>
              </w:rPr>
            </w:pPr>
          </w:p>
        </w:tc>
      </w:tr>
      <w:tr w:rsidR="00DD7B33" w:rsidRPr="00DD76B7" w:rsidTr="006F300B">
        <w:trPr>
          <w:jc w:val="center"/>
        </w:trPr>
        <w:tc>
          <w:tcPr>
            <w:tcW w:w="546" w:type="dxa"/>
          </w:tcPr>
          <w:p w:rsidR="00DD7B33" w:rsidRPr="00DD76B7" w:rsidRDefault="00DD7B33" w:rsidP="006F300B">
            <w:pPr>
              <w:jc w:val="center"/>
            </w:pPr>
            <w:r w:rsidRPr="00DD76B7">
              <w:t>2.</w:t>
            </w:r>
          </w:p>
        </w:tc>
        <w:tc>
          <w:tcPr>
            <w:tcW w:w="2880" w:type="dxa"/>
          </w:tcPr>
          <w:p w:rsidR="00DD7B33" w:rsidRPr="00DD76B7" w:rsidRDefault="00DD7B33" w:rsidP="006F300B">
            <w:r w:rsidRPr="00DD76B7">
              <w:t>Правовое положение акционерного общества и общества с ограниченной ответственностью</w:t>
            </w:r>
          </w:p>
        </w:tc>
        <w:tc>
          <w:tcPr>
            <w:tcW w:w="819" w:type="dxa"/>
            <w:vAlign w:val="center"/>
          </w:tcPr>
          <w:p w:rsidR="00DD7B33" w:rsidRPr="00DD76B7" w:rsidRDefault="00DD7B33" w:rsidP="006F300B">
            <w:pPr>
              <w:jc w:val="center"/>
            </w:pPr>
            <w:r w:rsidRPr="00DD76B7">
              <w:t>20</w:t>
            </w:r>
          </w:p>
        </w:tc>
        <w:tc>
          <w:tcPr>
            <w:tcW w:w="985" w:type="dxa"/>
            <w:vAlign w:val="center"/>
          </w:tcPr>
          <w:p w:rsidR="00DD7B33" w:rsidRPr="00DD76B7" w:rsidRDefault="00DD7B33" w:rsidP="006F300B">
            <w:pPr>
              <w:jc w:val="center"/>
            </w:pPr>
            <w:r w:rsidRPr="00DD76B7">
              <w:t>4</w:t>
            </w:r>
          </w:p>
        </w:tc>
        <w:tc>
          <w:tcPr>
            <w:tcW w:w="1652" w:type="dxa"/>
            <w:tcBorders>
              <w:right w:val="single" w:sz="4" w:space="0" w:color="auto"/>
            </w:tcBorders>
            <w:vAlign w:val="center"/>
          </w:tcPr>
          <w:p w:rsidR="00DD7B33" w:rsidRPr="00DD76B7" w:rsidRDefault="00DD7B33" w:rsidP="006F300B">
            <w:pPr>
              <w:jc w:val="center"/>
            </w:pPr>
            <w:r w:rsidRPr="00DD76B7">
              <w:t>8</w:t>
            </w:r>
          </w:p>
        </w:tc>
        <w:tc>
          <w:tcPr>
            <w:tcW w:w="1350" w:type="dxa"/>
            <w:tcBorders>
              <w:left w:val="single" w:sz="4" w:space="0" w:color="auto"/>
            </w:tcBorders>
            <w:vAlign w:val="center"/>
          </w:tcPr>
          <w:p w:rsidR="00DD7B33" w:rsidRPr="00DD76B7" w:rsidRDefault="00DD7B33" w:rsidP="006F300B">
            <w:pPr>
              <w:jc w:val="center"/>
            </w:pPr>
            <w:r w:rsidRPr="00DD76B7">
              <w:t>8</w:t>
            </w:r>
          </w:p>
        </w:tc>
        <w:tc>
          <w:tcPr>
            <w:tcW w:w="1163" w:type="dxa"/>
            <w:vAlign w:val="center"/>
          </w:tcPr>
          <w:p w:rsidR="00DD7B33" w:rsidRPr="00DD76B7" w:rsidRDefault="00DD7B33" w:rsidP="006F300B">
            <w:pPr>
              <w:jc w:val="center"/>
            </w:pPr>
          </w:p>
        </w:tc>
      </w:tr>
      <w:tr w:rsidR="00DD7B33" w:rsidRPr="00DD76B7" w:rsidTr="006F300B">
        <w:trPr>
          <w:jc w:val="center"/>
        </w:trPr>
        <w:tc>
          <w:tcPr>
            <w:tcW w:w="546" w:type="dxa"/>
          </w:tcPr>
          <w:p w:rsidR="00DD7B33" w:rsidRPr="00DD76B7" w:rsidRDefault="00DD7B33" w:rsidP="006F300B">
            <w:pPr>
              <w:jc w:val="center"/>
            </w:pPr>
            <w:r w:rsidRPr="00DD76B7">
              <w:t>2.1.</w:t>
            </w:r>
          </w:p>
        </w:tc>
        <w:tc>
          <w:tcPr>
            <w:tcW w:w="2880" w:type="dxa"/>
          </w:tcPr>
          <w:p w:rsidR="00DD7B33" w:rsidRPr="00DD76B7" w:rsidRDefault="00DD7B33" w:rsidP="006F300B">
            <w:r w:rsidRPr="00DD76B7">
              <w:t>Виды акций. Эмиссия ценных бумаг</w:t>
            </w:r>
          </w:p>
        </w:tc>
        <w:tc>
          <w:tcPr>
            <w:tcW w:w="819" w:type="dxa"/>
            <w:vAlign w:val="center"/>
          </w:tcPr>
          <w:p w:rsidR="00DD7B33" w:rsidRPr="00DD76B7" w:rsidRDefault="00DD7B33" w:rsidP="006F300B">
            <w:pPr>
              <w:jc w:val="center"/>
            </w:pPr>
            <w:r w:rsidRPr="00DD76B7">
              <w:t>8</w:t>
            </w:r>
          </w:p>
        </w:tc>
        <w:tc>
          <w:tcPr>
            <w:tcW w:w="985" w:type="dxa"/>
            <w:vAlign w:val="center"/>
          </w:tcPr>
          <w:p w:rsidR="00DD7B33" w:rsidRPr="00DD76B7" w:rsidRDefault="00DD7B33" w:rsidP="006F300B">
            <w:pPr>
              <w:jc w:val="center"/>
            </w:pPr>
            <w:r w:rsidRPr="00DD76B7">
              <w:t>2</w:t>
            </w:r>
          </w:p>
        </w:tc>
        <w:tc>
          <w:tcPr>
            <w:tcW w:w="1652" w:type="dxa"/>
            <w:tcBorders>
              <w:right w:val="single" w:sz="4" w:space="0" w:color="auto"/>
            </w:tcBorders>
            <w:vAlign w:val="center"/>
          </w:tcPr>
          <w:p w:rsidR="00DD7B33" w:rsidRPr="00DD76B7" w:rsidRDefault="00DD7B33" w:rsidP="006F300B">
            <w:pPr>
              <w:jc w:val="center"/>
            </w:pPr>
            <w:r w:rsidRPr="00DD76B7">
              <w:t>4</w:t>
            </w:r>
          </w:p>
        </w:tc>
        <w:tc>
          <w:tcPr>
            <w:tcW w:w="1350" w:type="dxa"/>
            <w:tcBorders>
              <w:left w:val="single" w:sz="4" w:space="0" w:color="auto"/>
            </w:tcBorders>
            <w:vAlign w:val="center"/>
          </w:tcPr>
          <w:p w:rsidR="00DD7B33" w:rsidRPr="00DD76B7" w:rsidRDefault="00DD7B33" w:rsidP="006F300B">
            <w:pPr>
              <w:jc w:val="center"/>
            </w:pPr>
            <w:r w:rsidRPr="00DD76B7">
              <w:t>2</w:t>
            </w:r>
          </w:p>
        </w:tc>
        <w:tc>
          <w:tcPr>
            <w:tcW w:w="1163" w:type="dxa"/>
            <w:vAlign w:val="center"/>
          </w:tcPr>
          <w:p w:rsidR="00DD7B33" w:rsidRPr="00DD76B7" w:rsidRDefault="00DD7B33" w:rsidP="006F300B">
            <w:pPr>
              <w:jc w:val="center"/>
            </w:pPr>
          </w:p>
        </w:tc>
      </w:tr>
      <w:tr w:rsidR="00DD7B33" w:rsidRPr="00DD76B7" w:rsidTr="006F300B">
        <w:trPr>
          <w:jc w:val="center"/>
        </w:trPr>
        <w:tc>
          <w:tcPr>
            <w:tcW w:w="546" w:type="dxa"/>
          </w:tcPr>
          <w:p w:rsidR="00DD7B33" w:rsidRPr="00DD76B7" w:rsidRDefault="00DD7B33" w:rsidP="006F300B">
            <w:pPr>
              <w:jc w:val="center"/>
            </w:pPr>
            <w:r w:rsidRPr="00DD76B7">
              <w:lastRenderedPageBreak/>
              <w:t>2.2.</w:t>
            </w:r>
          </w:p>
        </w:tc>
        <w:tc>
          <w:tcPr>
            <w:tcW w:w="2880" w:type="dxa"/>
          </w:tcPr>
          <w:p w:rsidR="00DD7B33" w:rsidRPr="00DD76B7" w:rsidRDefault="00DD7B33" w:rsidP="006F300B">
            <w:r w:rsidRPr="00DD76B7">
              <w:t>Статус общества с ограниченной ответственностью, организация управления и контроля</w:t>
            </w:r>
          </w:p>
        </w:tc>
        <w:tc>
          <w:tcPr>
            <w:tcW w:w="819" w:type="dxa"/>
            <w:vAlign w:val="center"/>
          </w:tcPr>
          <w:p w:rsidR="00DD7B33" w:rsidRPr="00DD76B7" w:rsidRDefault="00DD7B33" w:rsidP="006F300B">
            <w:pPr>
              <w:jc w:val="center"/>
            </w:pPr>
            <w:r w:rsidRPr="00DD76B7">
              <w:t>10</w:t>
            </w:r>
          </w:p>
        </w:tc>
        <w:tc>
          <w:tcPr>
            <w:tcW w:w="985" w:type="dxa"/>
            <w:vAlign w:val="center"/>
          </w:tcPr>
          <w:p w:rsidR="00DD7B33" w:rsidRPr="00DD76B7" w:rsidRDefault="00DD7B33" w:rsidP="006F300B">
            <w:pPr>
              <w:jc w:val="center"/>
            </w:pPr>
            <w:r w:rsidRPr="00DD76B7">
              <w:t>2</w:t>
            </w:r>
          </w:p>
        </w:tc>
        <w:tc>
          <w:tcPr>
            <w:tcW w:w="1652" w:type="dxa"/>
            <w:tcBorders>
              <w:right w:val="single" w:sz="4" w:space="0" w:color="auto"/>
            </w:tcBorders>
            <w:vAlign w:val="center"/>
          </w:tcPr>
          <w:p w:rsidR="00DD7B33" w:rsidRPr="00DD76B7" w:rsidRDefault="00DD7B33" w:rsidP="006F300B">
            <w:pPr>
              <w:jc w:val="center"/>
            </w:pPr>
            <w:r w:rsidRPr="00DD76B7">
              <w:t>4</w:t>
            </w:r>
          </w:p>
        </w:tc>
        <w:tc>
          <w:tcPr>
            <w:tcW w:w="1350" w:type="dxa"/>
            <w:tcBorders>
              <w:left w:val="single" w:sz="4" w:space="0" w:color="auto"/>
            </w:tcBorders>
            <w:vAlign w:val="center"/>
          </w:tcPr>
          <w:p w:rsidR="00DD7B33" w:rsidRPr="00DD76B7" w:rsidRDefault="00DD7B33" w:rsidP="006F300B">
            <w:pPr>
              <w:jc w:val="center"/>
            </w:pPr>
            <w:r w:rsidRPr="00DD76B7">
              <w:t>4</w:t>
            </w:r>
          </w:p>
        </w:tc>
        <w:tc>
          <w:tcPr>
            <w:tcW w:w="1163" w:type="dxa"/>
            <w:vAlign w:val="center"/>
          </w:tcPr>
          <w:p w:rsidR="00DD7B33" w:rsidRPr="00DD76B7" w:rsidRDefault="00DD7B33" w:rsidP="006F300B">
            <w:pPr>
              <w:jc w:val="center"/>
            </w:pPr>
          </w:p>
        </w:tc>
      </w:tr>
      <w:tr w:rsidR="00DD7B33" w:rsidRPr="00DD76B7" w:rsidTr="006F300B">
        <w:trPr>
          <w:trHeight w:val="392"/>
          <w:jc w:val="center"/>
        </w:trPr>
        <w:tc>
          <w:tcPr>
            <w:tcW w:w="546" w:type="dxa"/>
          </w:tcPr>
          <w:p w:rsidR="00DD7B33" w:rsidRPr="00DD76B7" w:rsidRDefault="00DD7B33" w:rsidP="006F300B">
            <w:pPr>
              <w:jc w:val="center"/>
              <w:rPr>
                <w:i/>
              </w:rPr>
            </w:pPr>
          </w:p>
        </w:tc>
        <w:tc>
          <w:tcPr>
            <w:tcW w:w="2880" w:type="dxa"/>
          </w:tcPr>
          <w:p w:rsidR="00DD7B33" w:rsidRPr="00DD76B7" w:rsidRDefault="00DD7B33" w:rsidP="006F300B">
            <w:pPr>
              <w:rPr>
                <w:bCs/>
                <w:i/>
              </w:rPr>
            </w:pPr>
            <w:r w:rsidRPr="00DD76B7">
              <w:rPr>
                <w:bCs/>
                <w:i/>
              </w:rPr>
              <w:t>Рубежный контроль по модулю 2</w:t>
            </w:r>
          </w:p>
        </w:tc>
        <w:tc>
          <w:tcPr>
            <w:tcW w:w="819" w:type="dxa"/>
            <w:vAlign w:val="center"/>
          </w:tcPr>
          <w:p w:rsidR="00DD7B33" w:rsidRPr="00DD76B7" w:rsidRDefault="00DD7B33" w:rsidP="006F300B">
            <w:pPr>
              <w:jc w:val="center"/>
              <w:rPr>
                <w:i/>
              </w:rPr>
            </w:pPr>
            <w:r w:rsidRPr="00DD76B7">
              <w:rPr>
                <w:i/>
              </w:rPr>
              <w:t>2</w:t>
            </w:r>
          </w:p>
        </w:tc>
        <w:tc>
          <w:tcPr>
            <w:tcW w:w="985" w:type="dxa"/>
            <w:vAlign w:val="center"/>
          </w:tcPr>
          <w:p w:rsidR="00DD7B33" w:rsidRPr="00DD76B7" w:rsidRDefault="00DD7B33" w:rsidP="006F300B">
            <w:pPr>
              <w:jc w:val="center"/>
              <w:rPr>
                <w:i/>
              </w:rPr>
            </w:pPr>
          </w:p>
        </w:tc>
        <w:tc>
          <w:tcPr>
            <w:tcW w:w="1652" w:type="dxa"/>
            <w:tcBorders>
              <w:right w:val="single" w:sz="4" w:space="0" w:color="auto"/>
            </w:tcBorders>
            <w:vAlign w:val="center"/>
          </w:tcPr>
          <w:p w:rsidR="00DD7B33" w:rsidRPr="00DD76B7" w:rsidRDefault="00DD7B33" w:rsidP="006F300B">
            <w:pPr>
              <w:jc w:val="center"/>
              <w:rPr>
                <w:i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  <w:vAlign w:val="center"/>
          </w:tcPr>
          <w:p w:rsidR="00DD7B33" w:rsidRPr="00DD76B7" w:rsidRDefault="00DD7B33" w:rsidP="006F300B">
            <w:pPr>
              <w:jc w:val="center"/>
              <w:rPr>
                <w:i/>
              </w:rPr>
            </w:pPr>
            <w:r w:rsidRPr="00DD76B7">
              <w:rPr>
                <w:i/>
              </w:rPr>
              <w:t>2</w:t>
            </w:r>
          </w:p>
        </w:tc>
        <w:tc>
          <w:tcPr>
            <w:tcW w:w="1163" w:type="dxa"/>
            <w:vAlign w:val="center"/>
          </w:tcPr>
          <w:p w:rsidR="00DD7B33" w:rsidRPr="00DD76B7" w:rsidRDefault="00DD7B33" w:rsidP="006F300B">
            <w:pPr>
              <w:jc w:val="center"/>
              <w:rPr>
                <w:i/>
              </w:rPr>
            </w:pPr>
          </w:p>
        </w:tc>
      </w:tr>
      <w:tr w:rsidR="00DD7B33" w:rsidRPr="00DD76B7" w:rsidTr="006F300B">
        <w:trPr>
          <w:jc w:val="center"/>
        </w:trPr>
        <w:tc>
          <w:tcPr>
            <w:tcW w:w="546" w:type="dxa"/>
          </w:tcPr>
          <w:p w:rsidR="00DD7B33" w:rsidRPr="00DD76B7" w:rsidRDefault="00DD7B33" w:rsidP="006F300B">
            <w:pPr>
              <w:jc w:val="center"/>
            </w:pPr>
            <w:r w:rsidRPr="00DD76B7">
              <w:t>3.</w:t>
            </w:r>
          </w:p>
        </w:tc>
        <w:tc>
          <w:tcPr>
            <w:tcW w:w="2880" w:type="dxa"/>
          </w:tcPr>
          <w:p w:rsidR="00DD7B33" w:rsidRPr="00DD76B7" w:rsidRDefault="00DD7B33" w:rsidP="006F300B">
            <w:r w:rsidRPr="00DD76B7">
              <w:t>Корпорации: особенности договорной работы</w:t>
            </w:r>
          </w:p>
        </w:tc>
        <w:tc>
          <w:tcPr>
            <w:tcW w:w="819" w:type="dxa"/>
            <w:vAlign w:val="center"/>
          </w:tcPr>
          <w:p w:rsidR="00DD7B33" w:rsidRPr="00DD76B7" w:rsidRDefault="00DD7B33" w:rsidP="006F300B">
            <w:pPr>
              <w:jc w:val="center"/>
            </w:pPr>
            <w:r w:rsidRPr="00DD76B7">
              <w:t>32</w:t>
            </w:r>
          </w:p>
        </w:tc>
        <w:tc>
          <w:tcPr>
            <w:tcW w:w="985" w:type="dxa"/>
            <w:vAlign w:val="center"/>
          </w:tcPr>
          <w:p w:rsidR="00DD7B33" w:rsidRPr="00DD76B7" w:rsidRDefault="00DD7B33" w:rsidP="006F300B">
            <w:pPr>
              <w:jc w:val="center"/>
            </w:pPr>
            <w:r w:rsidRPr="00DD76B7">
              <w:t>8</w:t>
            </w:r>
          </w:p>
        </w:tc>
        <w:tc>
          <w:tcPr>
            <w:tcW w:w="1652" w:type="dxa"/>
            <w:tcBorders>
              <w:right w:val="single" w:sz="4" w:space="0" w:color="auto"/>
            </w:tcBorders>
            <w:vAlign w:val="center"/>
          </w:tcPr>
          <w:p w:rsidR="00DD7B33" w:rsidRPr="00DD76B7" w:rsidRDefault="00DD7B33" w:rsidP="006F300B">
            <w:pPr>
              <w:jc w:val="center"/>
            </w:pPr>
            <w:r w:rsidRPr="00DD76B7">
              <w:t>14</w:t>
            </w:r>
          </w:p>
        </w:tc>
        <w:tc>
          <w:tcPr>
            <w:tcW w:w="1350" w:type="dxa"/>
            <w:tcBorders>
              <w:left w:val="single" w:sz="4" w:space="0" w:color="auto"/>
            </w:tcBorders>
            <w:vAlign w:val="center"/>
          </w:tcPr>
          <w:p w:rsidR="00DD7B33" w:rsidRPr="00DD76B7" w:rsidRDefault="00DD7B33" w:rsidP="006F300B">
            <w:pPr>
              <w:jc w:val="center"/>
            </w:pPr>
            <w:r w:rsidRPr="00DD76B7">
              <w:t>10</w:t>
            </w:r>
          </w:p>
        </w:tc>
        <w:tc>
          <w:tcPr>
            <w:tcW w:w="1163" w:type="dxa"/>
            <w:vAlign w:val="center"/>
          </w:tcPr>
          <w:p w:rsidR="00DD7B33" w:rsidRPr="00DD76B7" w:rsidRDefault="00DD7B33" w:rsidP="006F300B">
            <w:pPr>
              <w:jc w:val="center"/>
            </w:pPr>
          </w:p>
        </w:tc>
      </w:tr>
      <w:tr w:rsidR="00DD7B33" w:rsidRPr="00DD76B7" w:rsidTr="006F300B">
        <w:trPr>
          <w:jc w:val="center"/>
        </w:trPr>
        <w:tc>
          <w:tcPr>
            <w:tcW w:w="546" w:type="dxa"/>
          </w:tcPr>
          <w:p w:rsidR="00DD7B33" w:rsidRPr="00DD76B7" w:rsidRDefault="00DD7B33" w:rsidP="006F300B">
            <w:pPr>
              <w:jc w:val="center"/>
            </w:pPr>
            <w:r w:rsidRPr="00DD76B7">
              <w:t>3.1.</w:t>
            </w:r>
          </w:p>
        </w:tc>
        <w:tc>
          <w:tcPr>
            <w:tcW w:w="2880" w:type="dxa"/>
          </w:tcPr>
          <w:p w:rsidR="00DD7B33" w:rsidRPr="00DD76B7" w:rsidRDefault="00DD7B33" w:rsidP="006F300B">
            <w:pPr>
              <w:rPr>
                <w:bCs/>
              </w:rPr>
            </w:pPr>
            <w:r w:rsidRPr="00DD76B7">
              <w:rPr>
                <w:bCs/>
              </w:rPr>
              <w:t>Решение собрания как юридический факт</w:t>
            </w:r>
          </w:p>
        </w:tc>
        <w:tc>
          <w:tcPr>
            <w:tcW w:w="819" w:type="dxa"/>
            <w:vAlign w:val="center"/>
          </w:tcPr>
          <w:p w:rsidR="00DD7B33" w:rsidRPr="00DD76B7" w:rsidRDefault="00DD7B33" w:rsidP="006F300B">
            <w:pPr>
              <w:jc w:val="center"/>
            </w:pPr>
            <w:r w:rsidRPr="00DD76B7">
              <w:t>8</w:t>
            </w:r>
          </w:p>
        </w:tc>
        <w:tc>
          <w:tcPr>
            <w:tcW w:w="985" w:type="dxa"/>
            <w:vAlign w:val="center"/>
          </w:tcPr>
          <w:p w:rsidR="00DD7B33" w:rsidRPr="00DD76B7" w:rsidRDefault="00DD7B33" w:rsidP="006F300B">
            <w:pPr>
              <w:jc w:val="center"/>
            </w:pPr>
            <w:r w:rsidRPr="00DD76B7">
              <w:t>2</w:t>
            </w:r>
          </w:p>
        </w:tc>
        <w:tc>
          <w:tcPr>
            <w:tcW w:w="1652" w:type="dxa"/>
            <w:tcBorders>
              <w:right w:val="single" w:sz="4" w:space="0" w:color="auto"/>
            </w:tcBorders>
            <w:vAlign w:val="center"/>
          </w:tcPr>
          <w:p w:rsidR="00DD7B33" w:rsidRPr="00DD76B7" w:rsidRDefault="00DD7B33" w:rsidP="006F300B">
            <w:pPr>
              <w:jc w:val="center"/>
            </w:pPr>
            <w:r w:rsidRPr="00DD76B7">
              <w:t>4</w:t>
            </w:r>
          </w:p>
        </w:tc>
        <w:tc>
          <w:tcPr>
            <w:tcW w:w="1350" w:type="dxa"/>
            <w:tcBorders>
              <w:left w:val="single" w:sz="4" w:space="0" w:color="auto"/>
            </w:tcBorders>
            <w:vAlign w:val="center"/>
          </w:tcPr>
          <w:p w:rsidR="00DD7B33" w:rsidRPr="00DD76B7" w:rsidRDefault="00DD7B33" w:rsidP="006F300B">
            <w:pPr>
              <w:jc w:val="center"/>
            </w:pPr>
            <w:r w:rsidRPr="00DD76B7">
              <w:t>2</w:t>
            </w:r>
          </w:p>
        </w:tc>
        <w:tc>
          <w:tcPr>
            <w:tcW w:w="1163" w:type="dxa"/>
            <w:vAlign w:val="center"/>
          </w:tcPr>
          <w:p w:rsidR="00DD7B33" w:rsidRPr="00DD76B7" w:rsidRDefault="00DD7B33" w:rsidP="006F300B">
            <w:pPr>
              <w:jc w:val="center"/>
            </w:pPr>
          </w:p>
        </w:tc>
      </w:tr>
      <w:tr w:rsidR="00DD7B33" w:rsidRPr="00DD76B7" w:rsidTr="006F300B">
        <w:trPr>
          <w:jc w:val="center"/>
        </w:trPr>
        <w:tc>
          <w:tcPr>
            <w:tcW w:w="546" w:type="dxa"/>
          </w:tcPr>
          <w:p w:rsidR="00DD7B33" w:rsidRPr="00DD76B7" w:rsidRDefault="00DD7B33" w:rsidP="006F300B">
            <w:pPr>
              <w:jc w:val="center"/>
            </w:pPr>
            <w:r w:rsidRPr="00DD76B7">
              <w:t>3.2.</w:t>
            </w:r>
          </w:p>
        </w:tc>
        <w:tc>
          <w:tcPr>
            <w:tcW w:w="2880" w:type="dxa"/>
          </w:tcPr>
          <w:p w:rsidR="00DD7B33" w:rsidRPr="00DD76B7" w:rsidRDefault="00DD7B33" w:rsidP="006F300B">
            <w:pPr>
              <w:rPr>
                <w:bCs/>
              </w:rPr>
            </w:pPr>
            <w:r w:rsidRPr="00DD76B7">
              <w:t>Крупные сделки хозяйственных обществ. Сделки с заинтересованностью в хозяйственных обществах</w:t>
            </w:r>
          </w:p>
        </w:tc>
        <w:tc>
          <w:tcPr>
            <w:tcW w:w="819" w:type="dxa"/>
            <w:vAlign w:val="center"/>
          </w:tcPr>
          <w:p w:rsidR="00DD7B33" w:rsidRPr="00DD76B7" w:rsidRDefault="00DD7B33" w:rsidP="006F300B">
            <w:pPr>
              <w:jc w:val="center"/>
            </w:pPr>
            <w:r w:rsidRPr="00DD76B7">
              <w:t>8</w:t>
            </w:r>
          </w:p>
        </w:tc>
        <w:tc>
          <w:tcPr>
            <w:tcW w:w="985" w:type="dxa"/>
            <w:vAlign w:val="center"/>
          </w:tcPr>
          <w:p w:rsidR="00DD7B33" w:rsidRPr="00DD76B7" w:rsidRDefault="00DD7B33" w:rsidP="006F300B">
            <w:pPr>
              <w:jc w:val="center"/>
            </w:pPr>
            <w:r w:rsidRPr="00DD76B7">
              <w:t>2</w:t>
            </w:r>
          </w:p>
        </w:tc>
        <w:tc>
          <w:tcPr>
            <w:tcW w:w="1652" w:type="dxa"/>
            <w:tcBorders>
              <w:right w:val="single" w:sz="4" w:space="0" w:color="auto"/>
            </w:tcBorders>
            <w:vAlign w:val="center"/>
          </w:tcPr>
          <w:p w:rsidR="00DD7B33" w:rsidRPr="00DD76B7" w:rsidRDefault="00DD7B33" w:rsidP="006F300B">
            <w:pPr>
              <w:jc w:val="center"/>
            </w:pPr>
            <w:r w:rsidRPr="00DD76B7">
              <w:t>4</w:t>
            </w:r>
          </w:p>
        </w:tc>
        <w:tc>
          <w:tcPr>
            <w:tcW w:w="1350" w:type="dxa"/>
            <w:tcBorders>
              <w:left w:val="single" w:sz="4" w:space="0" w:color="auto"/>
            </w:tcBorders>
            <w:vAlign w:val="center"/>
          </w:tcPr>
          <w:p w:rsidR="00DD7B33" w:rsidRPr="00DD76B7" w:rsidRDefault="00DD7B33" w:rsidP="006F300B">
            <w:pPr>
              <w:jc w:val="center"/>
            </w:pPr>
            <w:r w:rsidRPr="00DD76B7">
              <w:t>2</w:t>
            </w:r>
          </w:p>
        </w:tc>
        <w:tc>
          <w:tcPr>
            <w:tcW w:w="1163" w:type="dxa"/>
            <w:vAlign w:val="center"/>
          </w:tcPr>
          <w:p w:rsidR="00DD7B33" w:rsidRPr="00DD76B7" w:rsidRDefault="00DD7B33" w:rsidP="006F300B">
            <w:pPr>
              <w:jc w:val="center"/>
            </w:pPr>
          </w:p>
        </w:tc>
      </w:tr>
      <w:tr w:rsidR="00DD7B33" w:rsidRPr="00DD76B7" w:rsidTr="006F300B">
        <w:trPr>
          <w:jc w:val="center"/>
        </w:trPr>
        <w:tc>
          <w:tcPr>
            <w:tcW w:w="546" w:type="dxa"/>
          </w:tcPr>
          <w:p w:rsidR="00DD7B33" w:rsidRPr="00DD76B7" w:rsidRDefault="00DD7B33" w:rsidP="006F300B">
            <w:pPr>
              <w:jc w:val="center"/>
            </w:pPr>
            <w:r w:rsidRPr="00DD76B7">
              <w:t xml:space="preserve">3.3. </w:t>
            </w:r>
          </w:p>
        </w:tc>
        <w:tc>
          <w:tcPr>
            <w:tcW w:w="2880" w:type="dxa"/>
          </w:tcPr>
          <w:p w:rsidR="00DD7B33" w:rsidRPr="00DD76B7" w:rsidRDefault="00DD7B33" w:rsidP="006F300B">
            <w:r w:rsidRPr="00DD76B7">
              <w:t>Сделки с долями в уставном капитале общества с ограниченной ответственностью</w:t>
            </w:r>
          </w:p>
        </w:tc>
        <w:tc>
          <w:tcPr>
            <w:tcW w:w="819" w:type="dxa"/>
            <w:vAlign w:val="center"/>
          </w:tcPr>
          <w:p w:rsidR="00DD7B33" w:rsidRPr="00DD76B7" w:rsidRDefault="00DD7B33" w:rsidP="006F300B">
            <w:pPr>
              <w:jc w:val="center"/>
            </w:pPr>
            <w:r w:rsidRPr="00DD76B7">
              <w:t>6</w:t>
            </w:r>
          </w:p>
        </w:tc>
        <w:tc>
          <w:tcPr>
            <w:tcW w:w="985" w:type="dxa"/>
            <w:vAlign w:val="center"/>
          </w:tcPr>
          <w:p w:rsidR="00DD7B33" w:rsidRPr="00DD76B7" w:rsidRDefault="00DD7B33" w:rsidP="006F300B">
            <w:pPr>
              <w:jc w:val="center"/>
            </w:pPr>
            <w:r w:rsidRPr="00DD76B7">
              <w:t>2</w:t>
            </w:r>
          </w:p>
        </w:tc>
        <w:tc>
          <w:tcPr>
            <w:tcW w:w="1652" w:type="dxa"/>
            <w:tcBorders>
              <w:right w:val="single" w:sz="4" w:space="0" w:color="auto"/>
            </w:tcBorders>
            <w:vAlign w:val="center"/>
          </w:tcPr>
          <w:p w:rsidR="00DD7B33" w:rsidRPr="00DD76B7" w:rsidRDefault="00DD7B33" w:rsidP="006F300B">
            <w:pPr>
              <w:jc w:val="center"/>
            </w:pPr>
            <w:r w:rsidRPr="00DD76B7">
              <w:t>2</w:t>
            </w:r>
          </w:p>
        </w:tc>
        <w:tc>
          <w:tcPr>
            <w:tcW w:w="1350" w:type="dxa"/>
            <w:tcBorders>
              <w:left w:val="single" w:sz="4" w:space="0" w:color="auto"/>
            </w:tcBorders>
            <w:vAlign w:val="center"/>
          </w:tcPr>
          <w:p w:rsidR="00DD7B33" w:rsidRPr="00DD76B7" w:rsidRDefault="00DD7B33" w:rsidP="006F300B">
            <w:pPr>
              <w:jc w:val="center"/>
            </w:pPr>
            <w:r w:rsidRPr="00DD76B7">
              <w:t>2</w:t>
            </w:r>
          </w:p>
        </w:tc>
        <w:tc>
          <w:tcPr>
            <w:tcW w:w="1163" w:type="dxa"/>
            <w:vAlign w:val="center"/>
          </w:tcPr>
          <w:p w:rsidR="00DD7B33" w:rsidRPr="00DD76B7" w:rsidRDefault="00DD7B33" w:rsidP="006F300B">
            <w:pPr>
              <w:jc w:val="center"/>
            </w:pPr>
          </w:p>
        </w:tc>
      </w:tr>
      <w:tr w:rsidR="00DD7B33" w:rsidRPr="00DD76B7" w:rsidTr="006F300B">
        <w:trPr>
          <w:jc w:val="center"/>
        </w:trPr>
        <w:tc>
          <w:tcPr>
            <w:tcW w:w="546" w:type="dxa"/>
          </w:tcPr>
          <w:p w:rsidR="00DD7B33" w:rsidRPr="00DD76B7" w:rsidRDefault="00DD7B33" w:rsidP="006F300B">
            <w:r w:rsidRPr="00DD76B7">
              <w:t>3.4.</w:t>
            </w:r>
          </w:p>
        </w:tc>
        <w:tc>
          <w:tcPr>
            <w:tcW w:w="2880" w:type="dxa"/>
          </w:tcPr>
          <w:p w:rsidR="00DD7B33" w:rsidRPr="00DD76B7" w:rsidRDefault="00DD7B33" w:rsidP="006F300B">
            <w:r w:rsidRPr="00DD76B7">
              <w:t>Особенности банкротства корпораций</w:t>
            </w:r>
          </w:p>
        </w:tc>
        <w:tc>
          <w:tcPr>
            <w:tcW w:w="819" w:type="dxa"/>
            <w:vAlign w:val="center"/>
          </w:tcPr>
          <w:p w:rsidR="00DD7B33" w:rsidRPr="00DD76B7" w:rsidRDefault="00DD7B33" w:rsidP="006F300B">
            <w:pPr>
              <w:jc w:val="center"/>
            </w:pPr>
            <w:r w:rsidRPr="00DD76B7">
              <w:t>8</w:t>
            </w:r>
          </w:p>
        </w:tc>
        <w:tc>
          <w:tcPr>
            <w:tcW w:w="985" w:type="dxa"/>
            <w:vAlign w:val="center"/>
          </w:tcPr>
          <w:p w:rsidR="00DD7B33" w:rsidRPr="00DD76B7" w:rsidRDefault="00DD7B33" w:rsidP="006F300B">
            <w:pPr>
              <w:jc w:val="center"/>
            </w:pPr>
            <w:r w:rsidRPr="00DD76B7">
              <w:t>2</w:t>
            </w:r>
          </w:p>
        </w:tc>
        <w:tc>
          <w:tcPr>
            <w:tcW w:w="1652" w:type="dxa"/>
            <w:tcBorders>
              <w:right w:val="single" w:sz="4" w:space="0" w:color="auto"/>
            </w:tcBorders>
            <w:vAlign w:val="center"/>
          </w:tcPr>
          <w:p w:rsidR="00DD7B33" w:rsidRPr="00DD76B7" w:rsidRDefault="00DD7B33" w:rsidP="006F300B">
            <w:pPr>
              <w:jc w:val="center"/>
            </w:pPr>
            <w:r w:rsidRPr="00DD76B7">
              <w:t>4</w:t>
            </w:r>
          </w:p>
        </w:tc>
        <w:tc>
          <w:tcPr>
            <w:tcW w:w="1350" w:type="dxa"/>
            <w:tcBorders>
              <w:left w:val="single" w:sz="4" w:space="0" w:color="auto"/>
            </w:tcBorders>
            <w:vAlign w:val="center"/>
          </w:tcPr>
          <w:p w:rsidR="00DD7B33" w:rsidRPr="00DD76B7" w:rsidRDefault="00DD7B33" w:rsidP="006F300B">
            <w:pPr>
              <w:jc w:val="center"/>
            </w:pPr>
            <w:r w:rsidRPr="00DD76B7">
              <w:t>2</w:t>
            </w:r>
          </w:p>
        </w:tc>
        <w:tc>
          <w:tcPr>
            <w:tcW w:w="1163" w:type="dxa"/>
            <w:vAlign w:val="center"/>
          </w:tcPr>
          <w:p w:rsidR="00DD7B33" w:rsidRPr="00DD76B7" w:rsidRDefault="00DD7B33" w:rsidP="006F300B">
            <w:pPr>
              <w:jc w:val="center"/>
            </w:pPr>
          </w:p>
        </w:tc>
      </w:tr>
      <w:tr w:rsidR="00DD7B33" w:rsidRPr="00DD76B7" w:rsidTr="006F300B">
        <w:trPr>
          <w:trHeight w:val="392"/>
          <w:jc w:val="center"/>
        </w:trPr>
        <w:tc>
          <w:tcPr>
            <w:tcW w:w="546" w:type="dxa"/>
          </w:tcPr>
          <w:p w:rsidR="00DD7B33" w:rsidRPr="00DD76B7" w:rsidRDefault="00DD7B33" w:rsidP="006F300B">
            <w:pPr>
              <w:jc w:val="center"/>
              <w:rPr>
                <w:i/>
              </w:rPr>
            </w:pPr>
          </w:p>
        </w:tc>
        <w:tc>
          <w:tcPr>
            <w:tcW w:w="2880" w:type="dxa"/>
          </w:tcPr>
          <w:p w:rsidR="00DD7B33" w:rsidRPr="00DD76B7" w:rsidRDefault="00DD7B33" w:rsidP="006F300B">
            <w:pPr>
              <w:rPr>
                <w:bCs/>
                <w:i/>
              </w:rPr>
            </w:pPr>
            <w:r w:rsidRPr="00DD76B7">
              <w:rPr>
                <w:bCs/>
                <w:i/>
              </w:rPr>
              <w:t>Рубежный контроль по модулю 3</w:t>
            </w:r>
          </w:p>
        </w:tc>
        <w:tc>
          <w:tcPr>
            <w:tcW w:w="819" w:type="dxa"/>
            <w:vAlign w:val="center"/>
          </w:tcPr>
          <w:p w:rsidR="00DD7B33" w:rsidRPr="00DD76B7" w:rsidRDefault="00DD7B33" w:rsidP="006F300B">
            <w:pPr>
              <w:jc w:val="center"/>
              <w:rPr>
                <w:i/>
              </w:rPr>
            </w:pPr>
            <w:r w:rsidRPr="00DD76B7">
              <w:rPr>
                <w:i/>
              </w:rPr>
              <w:t>2</w:t>
            </w:r>
          </w:p>
        </w:tc>
        <w:tc>
          <w:tcPr>
            <w:tcW w:w="985" w:type="dxa"/>
            <w:vAlign w:val="center"/>
          </w:tcPr>
          <w:p w:rsidR="00DD7B33" w:rsidRPr="00DD76B7" w:rsidRDefault="00DD7B33" w:rsidP="006F300B">
            <w:pPr>
              <w:jc w:val="center"/>
              <w:rPr>
                <w:i/>
              </w:rPr>
            </w:pPr>
          </w:p>
        </w:tc>
        <w:tc>
          <w:tcPr>
            <w:tcW w:w="1652" w:type="dxa"/>
            <w:tcBorders>
              <w:right w:val="single" w:sz="4" w:space="0" w:color="auto"/>
            </w:tcBorders>
            <w:vAlign w:val="center"/>
          </w:tcPr>
          <w:p w:rsidR="00DD7B33" w:rsidRPr="00DD76B7" w:rsidRDefault="00DD7B33" w:rsidP="006F300B">
            <w:pPr>
              <w:jc w:val="center"/>
              <w:rPr>
                <w:i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  <w:vAlign w:val="center"/>
          </w:tcPr>
          <w:p w:rsidR="00DD7B33" w:rsidRPr="00DD76B7" w:rsidRDefault="00DD7B33" w:rsidP="006F300B">
            <w:pPr>
              <w:jc w:val="center"/>
              <w:rPr>
                <w:i/>
              </w:rPr>
            </w:pPr>
            <w:r w:rsidRPr="00DD76B7">
              <w:rPr>
                <w:i/>
              </w:rPr>
              <w:t>2</w:t>
            </w:r>
          </w:p>
        </w:tc>
        <w:tc>
          <w:tcPr>
            <w:tcW w:w="1163" w:type="dxa"/>
            <w:vAlign w:val="center"/>
          </w:tcPr>
          <w:p w:rsidR="00DD7B33" w:rsidRPr="00DD76B7" w:rsidRDefault="00DD7B33" w:rsidP="006F300B">
            <w:pPr>
              <w:jc w:val="center"/>
              <w:rPr>
                <w:i/>
              </w:rPr>
            </w:pPr>
          </w:p>
        </w:tc>
      </w:tr>
      <w:tr w:rsidR="00DD7B33" w:rsidRPr="00DD76B7" w:rsidTr="006F300B">
        <w:trPr>
          <w:jc w:val="center"/>
        </w:trPr>
        <w:tc>
          <w:tcPr>
            <w:tcW w:w="3426" w:type="dxa"/>
            <w:gridSpan w:val="2"/>
            <w:tcBorders>
              <w:right w:val="single" w:sz="4" w:space="0" w:color="auto"/>
            </w:tcBorders>
          </w:tcPr>
          <w:p w:rsidR="00DD7B33" w:rsidRPr="00DD76B7" w:rsidRDefault="00DD7B33" w:rsidP="006F300B">
            <w:r w:rsidRPr="00DD76B7">
              <w:t xml:space="preserve">Итоговая аттестация </w:t>
            </w:r>
          </w:p>
        </w:tc>
        <w:tc>
          <w:tcPr>
            <w:tcW w:w="819" w:type="dxa"/>
            <w:tcBorders>
              <w:right w:val="single" w:sz="4" w:space="0" w:color="auto"/>
            </w:tcBorders>
          </w:tcPr>
          <w:p w:rsidR="00DD7B33" w:rsidRPr="00DD76B7" w:rsidRDefault="00DD7B33" w:rsidP="006F300B">
            <w:pPr>
              <w:jc w:val="center"/>
            </w:pPr>
            <w:r w:rsidRPr="00DD76B7">
              <w:t>2</w:t>
            </w:r>
          </w:p>
        </w:tc>
        <w:tc>
          <w:tcPr>
            <w:tcW w:w="985" w:type="dxa"/>
            <w:tcBorders>
              <w:right w:val="single" w:sz="4" w:space="0" w:color="auto"/>
            </w:tcBorders>
          </w:tcPr>
          <w:p w:rsidR="00DD7B33" w:rsidRPr="00DD76B7" w:rsidRDefault="00DD7B33" w:rsidP="006F300B">
            <w:pPr>
              <w:jc w:val="center"/>
            </w:pPr>
          </w:p>
        </w:tc>
        <w:tc>
          <w:tcPr>
            <w:tcW w:w="1652" w:type="dxa"/>
            <w:tcBorders>
              <w:right w:val="single" w:sz="4" w:space="0" w:color="auto"/>
            </w:tcBorders>
          </w:tcPr>
          <w:p w:rsidR="00DD7B33" w:rsidRPr="00DD76B7" w:rsidRDefault="00DD7B33" w:rsidP="006F300B">
            <w:pPr>
              <w:jc w:val="center"/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DD7B33" w:rsidRPr="00DD76B7" w:rsidRDefault="00DD7B33" w:rsidP="006F300B">
            <w:pPr>
              <w:jc w:val="center"/>
            </w:pPr>
            <w:r w:rsidRPr="00DD76B7">
              <w:t>2</w:t>
            </w:r>
          </w:p>
        </w:tc>
        <w:tc>
          <w:tcPr>
            <w:tcW w:w="1163" w:type="dxa"/>
            <w:vAlign w:val="center"/>
          </w:tcPr>
          <w:p w:rsidR="00DD7B33" w:rsidRPr="00DD76B7" w:rsidRDefault="00DD7B33" w:rsidP="006F300B">
            <w:pPr>
              <w:jc w:val="center"/>
            </w:pPr>
            <w:r w:rsidRPr="00DD76B7">
              <w:t>Тест</w:t>
            </w:r>
          </w:p>
        </w:tc>
      </w:tr>
      <w:tr w:rsidR="00DD7B33" w:rsidRPr="00DD76B7" w:rsidTr="006F300B">
        <w:trPr>
          <w:jc w:val="center"/>
        </w:trPr>
        <w:tc>
          <w:tcPr>
            <w:tcW w:w="3426" w:type="dxa"/>
            <w:gridSpan w:val="2"/>
            <w:tcBorders>
              <w:right w:val="single" w:sz="4" w:space="0" w:color="auto"/>
            </w:tcBorders>
          </w:tcPr>
          <w:p w:rsidR="00DD7B33" w:rsidRPr="00DD76B7" w:rsidRDefault="00DD7B33" w:rsidP="006F300B">
            <w:r w:rsidRPr="00DD76B7">
              <w:t xml:space="preserve"> Итого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7B33" w:rsidRPr="00DD76B7" w:rsidRDefault="00DD7B33" w:rsidP="006F300B">
            <w:pPr>
              <w:jc w:val="center"/>
            </w:pPr>
            <w:r w:rsidRPr="00DD76B7">
              <w:t>72</w:t>
            </w:r>
          </w:p>
        </w:tc>
        <w:tc>
          <w:tcPr>
            <w:tcW w:w="985" w:type="dxa"/>
            <w:tcBorders>
              <w:left w:val="single" w:sz="4" w:space="0" w:color="auto"/>
            </w:tcBorders>
            <w:vAlign w:val="center"/>
          </w:tcPr>
          <w:p w:rsidR="00DD7B33" w:rsidRPr="00DD76B7" w:rsidRDefault="00DD7B33" w:rsidP="006F300B">
            <w:pPr>
              <w:jc w:val="center"/>
            </w:pPr>
            <w:r w:rsidRPr="00DD76B7">
              <w:t>24</w:t>
            </w:r>
          </w:p>
        </w:tc>
        <w:tc>
          <w:tcPr>
            <w:tcW w:w="1652" w:type="dxa"/>
            <w:tcBorders>
              <w:right w:val="single" w:sz="4" w:space="0" w:color="auto"/>
            </w:tcBorders>
            <w:vAlign w:val="center"/>
          </w:tcPr>
          <w:p w:rsidR="00DD7B33" w:rsidRPr="00DD76B7" w:rsidRDefault="00DD7B33" w:rsidP="006F300B">
            <w:pPr>
              <w:jc w:val="center"/>
            </w:pPr>
            <w:r w:rsidRPr="00DD76B7">
              <w:t>28</w:t>
            </w:r>
          </w:p>
        </w:tc>
        <w:tc>
          <w:tcPr>
            <w:tcW w:w="1350" w:type="dxa"/>
            <w:tcBorders>
              <w:left w:val="single" w:sz="4" w:space="0" w:color="auto"/>
            </w:tcBorders>
            <w:vAlign w:val="center"/>
          </w:tcPr>
          <w:p w:rsidR="00DD7B33" w:rsidRPr="00DD76B7" w:rsidRDefault="00DD7B33" w:rsidP="006F300B">
            <w:pPr>
              <w:jc w:val="center"/>
            </w:pPr>
            <w:r w:rsidRPr="00DD76B7">
              <w:t>20</w:t>
            </w:r>
          </w:p>
        </w:tc>
        <w:tc>
          <w:tcPr>
            <w:tcW w:w="1163" w:type="dxa"/>
            <w:vAlign w:val="center"/>
          </w:tcPr>
          <w:p w:rsidR="00DD7B33" w:rsidRPr="00DD76B7" w:rsidRDefault="00DD7B33" w:rsidP="006F300B">
            <w:pPr>
              <w:jc w:val="center"/>
            </w:pPr>
          </w:p>
        </w:tc>
      </w:tr>
      <w:bookmarkEnd w:id="0"/>
    </w:tbl>
    <w:p w:rsidR="00AE3591" w:rsidRDefault="00AE3591"/>
    <w:sectPr w:rsidR="00AE3591" w:rsidSect="00AE3591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60449C5"/>
    <w:multiLevelType w:val="multilevel"/>
    <w:tmpl w:val="236A09E6"/>
    <w:lvl w:ilvl="0">
      <w:start w:val="1"/>
      <w:numFmt w:val="upperRoman"/>
      <w:lvlText w:val="%1."/>
      <w:lvlJc w:val="left"/>
      <w:pPr>
        <w:ind w:left="3556" w:hanging="720"/>
      </w:pPr>
      <w:rPr>
        <w:rFonts w:cs="Times New Roman" w:hint="default"/>
        <w:b/>
        <w:i w:val="0"/>
        <w:sz w:val="24"/>
      </w:r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360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54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72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5C5"/>
    <w:rsid w:val="000455C5"/>
    <w:rsid w:val="00480DAA"/>
    <w:rsid w:val="00630C39"/>
    <w:rsid w:val="00900303"/>
    <w:rsid w:val="00A33783"/>
    <w:rsid w:val="00AE3591"/>
    <w:rsid w:val="00D074A4"/>
    <w:rsid w:val="00D90519"/>
    <w:rsid w:val="00DD76B7"/>
    <w:rsid w:val="00DD7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435637-EDDC-4500-BFCB-C93FC3130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0C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630C39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3">
    <w:name w:val="Body Text Indent"/>
    <w:basedOn w:val="a"/>
    <w:link w:val="a4"/>
    <w:uiPriority w:val="99"/>
    <w:unhideWhenUsed/>
    <w:rsid w:val="00630C39"/>
    <w:pPr>
      <w:spacing w:after="120" w:line="259" w:lineRule="auto"/>
      <w:ind w:left="283"/>
    </w:pPr>
    <w:rPr>
      <w:rFonts w:ascii="Calibri" w:hAnsi="Calibri"/>
      <w:sz w:val="22"/>
      <w:szCs w:val="22"/>
      <w:lang w:eastAsia="en-US"/>
    </w:rPr>
  </w:style>
  <w:style w:type="character" w:customStyle="1" w:styleId="a4">
    <w:name w:val="Основной текст с отступом Знак"/>
    <w:basedOn w:val="a0"/>
    <w:link w:val="a3"/>
    <w:uiPriority w:val="99"/>
    <w:rsid w:val="00630C39"/>
    <w:rPr>
      <w:rFonts w:ascii="Calibri" w:eastAsia="Times New Roman" w:hAnsi="Calibri" w:cs="Times New Roman"/>
    </w:rPr>
  </w:style>
  <w:style w:type="table" w:styleId="a5">
    <w:name w:val="Table Grid"/>
    <w:basedOn w:val="a1"/>
    <w:uiPriority w:val="39"/>
    <w:rsid w:val="00630C39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A3378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2">
    <w:name w:val="Абзац списка2"/>
    <w:basedOn w:val="a"/>
    <w:rsid w:val="00AE3591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3">
    <w:name w:val="Абзац списка3"/>
    <w:basedOn w:val="a"/>
    <w:rsid w:val="00DD7B33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7">
    <w:name w:val="Hyperlink"/>
    <w:uiPriority w:val="99"/>
    <w:unhideWhenUsed/>
    <w:rsid w:val="00DD7B3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292</Words>
  <Characters>1670</Characters>
  <Application>Microsoft Office Word</Application>
  <DocSecurity>0</DocSecurity>
  <Lines>13</Lines>
  <Paragraphs>3</Paragraphs>
  <ScaleCrop>false</ScaleCrop>
  <Company/>
  <LinksUpToDate>false</LinksUpToDate>
  <CharactersWithSpaces>1959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Волобоева Наталья Николаевна</dc:creator>
  <cp:keywords/>
  <dc:description/>
  <cp:lastModifiedBy>Волобоева Наталья Николаевна</cp:lastModifiedBy>
  <cp:revision>9</cp:revision>
  <dcterms:created xsi:type="dcterms:W3CDTF">2024-03-21T05:59:00Z</dcterms:created>
  <dcterms:modified xsi:type="dcterms:W3CDTF">2024-09-23T10:49:00Z</dcterms:modified>
</cp:coreProperties>
</file>