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518" w:rsidRPr="000E2D56" w:rsidRDefault="00B71518" w:rsidP="00B71518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B71518" w:rsidRPr="00EB0E75" w:rsidRDefault="00B71518" w:rsidP="00B715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B71518" w:rsidRPr="00EB0E75" w:rsidRDefault="00B71518" w:rsidP="00B715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B71518" w:rsidRPr="00EB0E75" w:rsidRDefault="00B71518" w:rsidP="00B71518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71518" w:rsidRPr="00EB0E75" w:rsidTr="0006338B">
        <w:tc>
          <w:tcPr>
            <w:tcW w:w="4253" w:type="dxa"/>
          </w:tcPr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B71518" w:rsidRPr="00EB0E75" w:rsidTr="0006338B">
        <w:tc>
          <w:tcPr>
            <w:tcW w:w="4253" w:type="dxa"/>
          </w:tcPr>
          <w:p w:rsidR="00B71518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1518" w:rsidRPr="00EB0E75" w:rsidTr="0006338B">
        <w:tc>
          <w:tcPr>
            <w:tcW w:w="4253" w:type="dxa"/>
          </w:tcPr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6E70" w:rsidRPr="00ED6E70" w:rsidRDefault="00ED6E70" w:rsidP="00ED6E70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ED6E70" w:rsidRPr="00ED6E70" w:rsidRDefault="00ED6E70" w:rsidP="00ED6E70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7F71EB" w:rsidRPr="007F71EB">
        <w:rPr>
          <w:rFonts w:ascii="Times New Roman" w:hAnsi="Times New Roman" w:cs="Times New Roman"/>
          <w:b/>
          <w:caps/>
          <w:color w:val="000000"/>
          <w:sz w:val="26"/>
          <w:szCs w:val="26"/>
        </w:rPr>
        <w:t>Эффективные коммуникации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ED6E70" w:rsidRP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D6E70">
        <w:rPr>
          <w:rFonts w:ascii="Times New Roman" w:hAnsi="Times New Roman" w:cs="Times New Roman"/>
          <w:sz w:val="26"/>
          <w:szCs w:val="26"/>
        </w:rPr>
        <w:t>овышение профессионального уровня в области этических норм делового общения в рамках имеющейся квалификации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7F71EB" w:rsidRPr="007F71EB">
        <w:rPr>
          <w:rFonts w:ascii="Times New Roman" w:hAnsi="Times New Roman" w:cs="Times New Roman"/>
          <w:sz w:val="26"/>
          <w:szCs w:val="26"/>
        </w:rPr>
        <w:t>16</w:t>
      </w:r>
      <w:r w:rsidRPr="007F71EB">
        <w:rPr>
          <w:rFonts w:ascii="Times New Roman" w:hAnsi="Times New Roman" w:cs="Times New Roman"/>
          <w:sz w:val="26"/>
          <w:szCs w:val="26"/>
        </w:rPr>
        <w:t xml:space="preserve"> часа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7F71EB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7F71EB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7F71EB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445E9A" w:rsidRPr="007F71EB" w:rsidRDefault="00445E9A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3815" w:rsidRDefault="00C13815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7F71EB" w:rsidRPr="007F71EB" w:rsidTr="00DE21D3">
        <w:tc>
          <w:tcPr>
            <w:tcW w:w="681" w:type="dxa"/>
            <w:vMerge w:val="restart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7F71EB" w:rsidRPr="007F71EB" w:rsidTr="00DE21D3">
        <w:tc>
          <w:tcPr>
            <w:tcW w:w="681" w:type="dxa"/>
            <w:vMerge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71EB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7F71EB" w:rsidRPr="007F71EB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71EB" w:rsidRPr="001C0B9A" w:rsidTr="00DE21D3">
        <w:tc>
          <w:tcPr>
            <w:tcW w:w="68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7F71EB" w:rsidRPr="001C0B9A" w:rsidRDefault="007F71EB" w:rsidP="00DE21D3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Модуль 1. «</w:t>
            </w:r>
            <w:r w:rsidRPr="001C0B9A">
              <w:rPr>
                <w:rFonts w:ascii="Times New Roman" w:hAnsi="Times New Roman" w:cs="Times New Roman"/>
                <w:bCs/>
                <w:sz w:val="26"/>
                <w:szCs w:val="26"/>
              </w:rPr>
              <w:t>Эффективные коммуникации</w:t>
            </w: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85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035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71EB" w:rsidRPr="001C0B9A" w:rsidTr="00DE21D3">
        <w:tc>
          <w:tcPr>
            <w:tcW w:w="68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3686" w:type="dxa"/>
          </w:tcPr>
          <w:p w:rsidR="007F71EB" w:rsidRPr="001C0B9A" w:rsidRDefault="007F71EB" w:rsidP="007F71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bCs/>
                <w:sz w:val="26"/>
                <w:szCs w:val="26"/>
              </w:rPr>
              <w:t>Т1.1. Общение. Структура. Виды</w:t>
            </w:r>
          </w:p>
        </w:tc>
        <w:tc>
          <w:tcPr>
            <w:tcW w:w="85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71EB" w:rsidRPr="001C0B9A" w:rsidTr="00DE21D3">
        <w:tc>
          <w:tcPr>
            <w:tcW w:w="68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3686" w:type="dxa"/>
          </w:tcPr>
          <w:p w:rsidR="007F71EB" w:rsidRPr="001C0B9A" w:rsidRDefault="007F71EB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Т1.2. Коммуникативные барьеры</w:t>
            </w:r>
          </w:p>
        </w:tc>
        <w:tc>
          <w:tcPr>
            <w:tcW w:w="85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71EB" w:rsidRPr="001C0B9A" w:rsidTr="007F71EB">
        <w:trPr>
          <w:trHeight w:val="373"/>
        </w:trPr>
        <w:tc>
          <w:tcPr>
            <w:tcW w:w="68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7F71EB" w:rsidRPr="001C0B9A" w:rsidRDefault="007F71EB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7F71EB" w:rsidRPr="001C0B9A" w:rsidTr="00DE21D3">
        <w:tc>
          <w:tcPr>
            <w:tcW w:w="68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7F71EB" w:rsidRPr="001C0B9A" w:rsidRDefault="007F71EB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035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0B9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7F71EB" w:rsidRPr="001C0B9A" w:rsidRDefault="007F71EB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</w:tbl>
    <w:p w:rsidR="00445E9A" w:rsidRPr="008A0D70" w:rsidRDefault="00445E9A" w:rsidP="00445E9A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0464D6" w:rsidRDefault="000464D6"/>
    <w:sectPr w:rsidR="0004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4E"/>
    <w:rsid w:val="000464D6"/>
    <w:rsid w:val="001C0B9A"/>
    <w:rsid w:val="0031444E"/>
    <w:rsid w:val="00445E9A"/>
    <w:rsid w:val="007F71EB"/>
    <w:rsid w:val="00B71518"/>
    <w:rsid w:val="00C13815"/>
    <w:rsid w:val="00E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073DF-5511-4BE5-8E5F-4F9E6FCD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E9A"/>
    <w:pPr>
      <w:ind w:left="720"/>
      <w:contextualSpacing/>
    </w:pPr>
  </w:style>
  <w:style w:type="table" w:styleId="a4">
    <w:name w:val="Table Grid"/>
    <w:basedOn w:val="a1"/>
    <w:uiPriority w:val="39"/>
    <w:rsid w:val="00445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1005</Characters>
  <Application>Microsoft Office Word</Application>
  <DocSecurity>0</DocSecurity>
  <Lines>8</Lines>
  <Paragraphs>2</Paragraphs>
  <ScaleCrop>false</ScaleCrop>
  <Company>СибЮУ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7</cp:revision>
  <dcterms:created xsi:type="dcterms:W3CDTF">2023-06-01T11:39:00Z</dcterms:created>
  <dcterms:modified xsi:type="dcterms:W3CDTF">2024-09-24T07:49:00Z</dcterms:modified>
</cp:coreProperties>
</file>