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61996" w:rsidRPr="000E2D56" w:rsidRDefault="00B61996" w:rsidP="00B61996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B61996" w:rsidRPr="00EB0E75" w:rsidRDefault="00B61996" w:rsidP="00B619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2D56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B61996" w:rsidRPr="00EB0E75" w:rsidRDefault="00B61996" w:rsidP="00B6199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0E75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 w:cs="Times New Roman"/>
          <w:sz w:val="26"/>
          <w:szCs w:val="26"/>
        </w:rPr>
        <w:t>)</w:t>
      </w:r>
    </w:p>
    <w:p w:rsidR="00B61996" w:rsidRPr="00EB0E75" w:rsidRDefault="00B61996" w:rsidP="00B61996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B61996" w:rsidRPr="00EB0E75" w:rsidTr="009631B4">
        <w:tc>
          <w:tcPr>
            <w:tcW w:w="4253" w:type="dxa"/>
          </w:tcPr>
          <w:p w:rsidR="00B61996" w:rsidRPr="00EB0E75" w:rsidRDefault="00B61996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B61996" w:rsidRPr="00EB0E75" w:rsidTr="009631B4">
        <w:tc>
          <w:tcPr>
            <w:tcW w:w="4253" w:type="dxa"/>
          </w:tcPr>
          <w:p w:rsidR="00B61996" w:rsidRDefault="00B61996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Ректор </w:t>
            </w: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:rsidR="00B61996" w:rsidRPr="00EB0E75" w:rsidRDefault="00B61996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1996" w:rsidRPr="00EB0E75" w:rsidTr="009631B4">
        <w:tc>
          <w:tcPr>
            <w:tcW w:w="4253" w:type="dxa"/>
          </w:tcPr>
          <w:p w:rsidR="00B61996" w:rsidRPr="00EB0E75" w:rsidRDefault="00B61996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B0E75">
              <w:rPr>
                <w:rFonts w:ascii="Times New Roman" w:hAnsi="Times New Roman" w:cs="Times New Roman"/>
                <w:sz w:val="26"/>
                <w:szCs w:val="26"/>
              </w:rPr>
              <w:t>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 П. Соловей</w:t>
            </w:r>
          </w:p>
          <w:p w:rsidR="00B61996" w:rsidRPr="00EB0E75" w:rsidRDefault="00B61996" w:rsidP="009631B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253" w:rsidRPr="00107D13" w:rsidRDefault="00104BAD" w:rsidP="00A212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D13">
        <w:rPr>
          <w:rFonts w:ascii="Times New Roman" w:hAnsi="Times New Roman" w:cs="Times New Roman"/>
          <w:sz w:val="28"/>
          <w:szCs w:val="28"/>
        </w:rPr>
        <w:t>«</w:t>
      </w:r>
      <w:r w:rsidR="0079177C" w:rsidRPr="00107D13">
        <w:rPr>
          <w:rFonts w:ascii="Times New Roman" w:hAnsi="Times New Roman" w:cs="Times New Roman"/>
          <w:sz w:val="28"/>
          <w:szCs w:val="28"/>
        </w:rPr>
        <w:t>Социальная психология и психология управления</w:t>
      </w:r>
      <w:r w:rsidR="00A21253" w:rsidRPr="00107D13">
        <w:rPr>
          <w:rFonts w:ascii="Times New Roman" w:hAnsi="Times New Roman" w:cs="Times New Roman"/>
          <w:sz w:val="28"/>
          <w:szCs w:val="28"/>
        </w:rPr>
        <w:t>»</w:t>
      </w:r>
    </w:p>
    <w:p w:rsidR="00A21253" w:rsidRPr="002F7FAF" w:rsidRDefault="00A21253" w:rsidP="00A2125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superscript"/>
        </w:rPr>
      </w:pP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2EC4">
        <w:rPr>
          <w:rFonts w:ascii="Times New Roman" w:hAnsi="Times New Roman" w:cs="Times New Roman"/>
          <w:sz w:val="28"/>
          <w:szCs w:val="28"/>
        </w:rPr>
        <w:t>36</w:t>
      </w:r>
      <w:r w:rsidR="00A212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1A5C6D" w:rsidRDefault="001A5C6D" w:rsidP="00104BAD">
      <w:pPr>
        <w:rPr>
          <w:rFonts w:ascii="Times New Roman" w:hAnsi="Times New Roman" w:cs="Times New Roman"/>
          <w:sz w:val="28"/>
          <w:szCs w:val="28"/>
        </w:rPr>
      </w:pPr>
    </w:p>
    <w:p w:rsidR="00B61996" w:rsidRDefault="00B61996" w:rsidP="00104BA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57C4" w:rsidRDefault="00E01B3A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</w:p>
    <w:p w:rsidR="003D2523" w:rsidRDefault="003D2523" w:rsidP="008A0D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0E21" w:rsidRDefault="00E00E21" w:rsidP="008A0D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0E21" w:rsidRPr="0093385E" w:rsidRDefault="00E00E21" w:rsidP="008A0D7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C3079" w:rsidRPr="00DD622F" w:rsidRDefault="0093385E" w:rsidP="008A0D70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lastRenderedPageBreak/>
        <w:t>1.</w:t>
      </w:r>
      <w:r w:rsidR="004C3079" w:rsidRPr="00DD622F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93385E" w:rsidRPr="00DD622F" w:rsidRDefault="0093385E" w:rsidP="008A0D7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B5E65" w:rsidRPr="00DD622F" w:rsidRDefault="00FB5E65" w:rsidP="00FB5E65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Цель программы:</w:t>
      </w:r>
    </w:p>
    <w:p w:rsidR="00FB5E65" w:rsidRPr="00DD622F" w:rsidRDefault="00FB5E65" w:rsidP="00FB5E6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Повышение профессионального уровня в области</w:t>
      </w:r>
      <w:r w:rsidR="00FC2EC4" w:rsidRPr="00DD62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07FA" w:rsidRPr="00DD622F">
        <w:rPr>
          <w:rFonts w:ascii="Times New Roman" w:hAnsi="Times New Roman" w:cs="Times New Roman"/>
          <w:sz w:val="26"/>
          <w:szCs w:val="26"/>
        </w:rPr>
        <w:t>социальной психологии и психологии</w:t>
      </w:r>
      <w:r w:rsidR="00FC2EC4" w:rsidRPr="00DD622F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Pr="00DD622F">
        <w:rPr>
          <w:rFonts w:ascii="Times New Roman" w:hAnsi="Times New Roman" w:cs="Times New Roman"/>
          <w:sz w:val="26"/>
          <w:szCs w:val="26"/>
        </w:rPr>
        <w:t xml:space="preserve"> в рамках имеющейся квалификации.</w:t>
      </w:r>
    </w:p>
    <w:p w:rsidR="00195627" w:rsidRPr="00DD622F" w:rsidRDefault="00195627" w:rsidP="00FB5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B5E65" w:rsidRPr="00DD622F" w:rsidRDefault="00FB5E65" w:rsidP="00FB5E6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FB5E65" w:rsidRPr="00DD622F" w:rsidRDefault="00FB5E65" w:rsidP="00FB5E65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DD622F">
        <w:rPr>
          <w:rFonts w:ascii="Times New Roman" w:hAnsi="Times New Roman"/>
          <w:sz w:val="26"/>
          <w:szCs w:val="26"/>
        </w:rPr>
        <w:t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обязанностей.</w:t>
      </w:r>
    </w:p>
    <w:p w:rsidR="006107FA" w:rsidRPr="00DD622F" w:rsidRDefault="00753A77" w:rsidP="006107FA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DD622F">
        <w:rPr>
          <w:rFonts w:ascii="Times New Roman" w:hAnsi="Times New Roman"/>
          <w:sz w:val="26"/>
          <w:szCs w:val="26"/>
        </w:rPr>
        <w:t xml:space="preserve">Программа обучения соответствует </w:t>
      </w:r>
      <w:r w:rsidR="00333A56" w:rsidRPr="00DD622F">
        <w:rPr>
          <w:rFonts w:ascii="Times New Roman" w:hAnsi="Times New Roman"/>
          <w:sz w:val="26"/>
          <w:szCs w:val="26"/>
        </w:rPr>
        <w:t>федеральному государственному образовательном</w:t>
      </w:r>
      <w:r w:rsidR="002A0274" w:rsidRPr="00DD622F">
        <w:rPr>
          <w:rFonts w:ascii="Times New Roman" w:hAnsi="Times New Roman"/>
          <w:sz w:val="26"/>
          <w:szCs w:val="26"/>
        </w:rPr>
        <w:t>у стандарту высшего образования</w:t>
      </w:r>
      <w:r w:rsidR="006107FA" w:rsidRPr="00DD622F">
        <w:rPr>
          <w:sz w:val="26"/>
          <w:szCs w:val="26"/>
        </w:rPr>
        <w:t xml:space="preserve"> </w:t>
      </w:r>
      <w:r w:rsidR="006107FA" w:rsidRPr="00DD622F">
        <w:rPr>
          <w:rFonts w:ascii="Times New Roman" w:hAnsi="Times New Roman"/>
          <w:sz w:val="26"/>
          <w:szCs w:val="26"/>
        </w:rPr>
        <w:t>и</w:t>
      </w:r>
      <w:r w:rsidR="006107FA" w:rsidRPr="00DD622F">
        <w:rPr>
          <w:sz w:val="26"/>
          <w:szCs w:val="26"/>
        </w:rPr>
        <w:t xml:space="preserve">  </w:t>
      </w:r>
      <w:r w:rsidR="006107FA" w:rsidRPr="00DD622F">
        <w:rPr>
          <w:rFonts w:ascii="Times New Roman" w:hAnsi="Times New Roman"/>
          <w:sz w:val="26"/>
          <w:szCs w:val="26"/>
        </w:rPr>
        <w:t>профессиональному стандарту</w:t>
      </w:r>
      <w:r w:rsidRPr="00DD622F">
        <w:rPr>
          <w:rFonts w:ascii="Times New Roman" w:hAnsi="Times New Roman"/>
          <w:sz w:val="26"/>
          <w:szCs w:val="26"/>
        </w:rPr>
        <w:t xml:space="preserve">: </w:t>
      </w:r>
    </w:p>
    <w:p w:rsidR="00002EE2" w:rsidRPr="00DD622F" w:rsidRDefault="00002EE2" w:rsidP="00F462A2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D622F">
        <w:rPr>
          <w:rFonts w:ascii="Times New Roman" w:hAnsi="Times New Roman"/>
          <w:sz w:val="26"/>
          <w:szCs w:val="26"/>
        </w:rPr>
        <w:t xml:space="preserve">Приказ </w:t>
      </w:r>
      <w:proofErr w:type="spellStart"/>
      <w:r w:rsidRPr="00DD622F">
        <w:rPr>
          <w:rFonts w:ascii="Times New Roman" w:hAnsi="Times New Roman"/>
          <w:sz w:val="26"/>
          <w:szCs w:val="26"/>
        </w:rPr>
        <w:t>Минобрнауки</w:t>
      </w:r>
      <w:proofErr w:type="spellEnd"/>
      <w:r w:rsidRPr="00DD622F">
        <w:rPr>
          <w:rFonts w:ascii="Times New Roman" w:hAnsi="Times New Roman"/>
          <w:sz w:val="26"/>
          <w:szCs w:val="26"/>
        </w:rPr>
        <w:t xml:space="preserve"> России от 31.08.2020 N 1137</w:t>
      </w:r>
      <w:r w:rsidRPr="00DD622F">
        <w:rPr>
          <w:rFonts w:ascii="Times New Roman" w:hAnsi="Times New Roman"/>
          <w:sz w:val="26"/>
          <w:szCs w:val="26"/>
        </w:rPr>
        <w:br/>
        <w:t xml:space="preserve">"Об утверждении федерального государственного образовательного стандарта высшего образования - </w:t>
      </w:r>
      <w:proofErr w:type="spellStart"/>
      <w:r w:rsidRPr="00DD622F">
        <w:rPr>
          <w:rFonts w:ascii="Times New Roman" w:hAnsi="Times New Roman"/>
          <w:sz w:val="26"/>
          <w:szCs w:val="26"/>
        </w:rPr>
        <w:t>специалитет</w:t>
      </w:r>
      <w:proofErr w:type="spellEnd"/>
      <w:r w:rsidRPr="00DD622F">
        <w:rPr>
          <w:rFonts w:ascii="Times New Roman" w:hAnsi="Times New Roman"/>
          <w:sz w:val="26"/>
          <w:szCs w:val="26"/>
        </w:rPr>
        <w:t xml:space="preserve"> по специальности 37.05.02 Психология служебной деятельности"</w:t>
      </w:r>
      <w:r w:rsidRPr="00DD622F">
        <w:rPr>
          <w:rFonts w:ascii="Times New Roman" w:hAnsi="Times New Roman"/>
          <w:sz w:val="26"/>
          <w:szCs w:val="26"/>
        </w:rPr>
        <w:br/>
        <w:t>(Зарегистрировано в Минюсте России 14.09.2020 N 59826)</w:t>
      </w:r>
      <w:r w:rsidR="006107FA" w:rsidRPr="00DD622F">
        <w:rPr>
          <w:rFonts w:ascii="Times New Roman" w:hAnsi="Times New Roman"/>
          <w:sz w:val="26"/>
          <w:szCs w:val="26"/>
        </w:rPr>
        <w:t>;</w:t>
      </w:r>
    </w:p>
    <w:p w:rsidR="00002EE2" w:rsidRPr="00DD622F" w:rsidRDefault="00B61996" w:rsidP="00F462A2">
      <w:pPr>
        <w:pStyle w:val="1"/>
        <w:numPr>
          <w:ilvl w:val="0"/>
          <w:numId w:val="1"/>
        </w:numPr>
        <w:spacing w:before="0" w:line="240" w:lineRule="auto"/>
        <w:rPr>
          <w:rFonts w:ascii="Times New Roman" w:hAnsi="Times New Roman" w:cs="Times New Roman"/>
          <w:color w:val="auto"/>
          <w:sz w:val="26"/>
          <w:szCs w:val="26"/>
        </w:rPr>
      </w:pPr>
      <w:hyperlink r:id="rId6" w:history="1">
        <w:r w:rsidR="00002EE2" w:rsidRPr="00DD622F">
          <w:rPr>
            <w:rStyle w:val="ae"/>
            <w:rFonts w:ascii="Times New Roman" w:hAnsi="Times New Roman"/>
            <w:b w:val="0"/>
            <w:bCs w:val="0"/>
            <w:color w:val="auto"/>
            <w:sz w:val="26"/>
            <w:szCs w:val="26"/>
          </w:rPr>
          <w:t>Приказ Министерства труда и социальной защиты РФ от 18 ноября 2013 г. N 682н "Об утверждении профессионального стандарта "Психолог в социальной сфере"</w:t>
        </w:r>
      </w:hyperlink>
    </w:p>
    <w:p w:rsidR="0093385E" w:rsidRPr="00DD622F" w:rsidRDefault="0093385E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D42486" w:rsidRPr="00DD622F" w:rsidRDefault="00937D8A" w:rsidP="008A0D7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D622F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4"/>
        <w:tblW w:w="9123" w:type="dxa"/>
        <w:jc w:val="center"/>
        <w:tblLook w:val="04A0" w:firstRow="1" w:lastRow="0" w:firstColumn="1" w:lastColumn="0" w:noHBand="0" w:noVBand="1"/>
      </w:tblPr>
      <w:tblGrid>
        <w:gridCol w:w="3170"/>
        <w:gridCol w:w="2570"/>
        <w:gridCol w:w="3383"/>
      </w:tblGrid>
      <w:tr w:rsidR="009157DC" w:rsidRPr="00DD622F" w:rsidTr="005E7A3C">
        <w:trPr>
          <w:jc w:val="center"/>
        </w:trPr>
        <w:tc>
          <w:tcPr>
            <w:tcW w:w="3170" w:type="dxa"/>
          </w:tcPr>
          <w:p w:rsidR="00F15ABF" w:rsidRPr="00DD622F" w:rsidRDefault="00F315AD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DD622F">
              <w:rPr>
                <w:rFonts w:ascii="Times New Roman" w:hAnsi="Times New Roman" w:cs="Times New Roman"/>
                <w:sz w:val="26"/>
                <w:szCs w:val="26"/>
              </w:rPr>
              <w:t>рофессиональные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5ABF" w:rsidRPr="00DD622F">
              <w:rPr>
                <w:rFonts w:ascii="Times New Roman" w:hAnsi="Times New Roman" w:cs="Times New Roman"/>
                <w:sz w:val="26"/>
                <w:szCs w:val="26"/>
              </w:rPr>
              <w:t>компетенции</w:t>
            </w:r>
          </w:p>
        </w:tc>
        <w:tc>
          <w:tcPr>
            <w:tcW w:w="2570" w:type="dxa"/>
          </w:tcPr>
          <w:p w:rsidR="00F15ABF" w:rsidRPr="00DD622F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3383" w:type="dxa"/>
          </w:tcPr>
          <w:p w:rsidR="00F15ABF" w:rsidRPr="00DD622F" w:rsidRDefault="00F15ABF" w:rsidP="008A0D7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0968F7" w:rsidRPr="00DD622F" w:rsidTr="005E7A3C">
        <w:trPr>
          <w:jc w:val="center"/>
        </w:trPr>
        <w:tc>
          <w:tcPr>
            <w:tcW w:w="3170" w:type="dxa"/>
          </w:tcPr>
          <w:p w:rsidR="000968F7" w:rsidRPr="00DD622F" w:rsidRDefault="000968F7" w:rsidP="00B668F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ПК-9. Способен к исследовательской деятельности с </w:t>
            </w:r>
            <w:r w:rsidRPr="00DD622F">
              <w:rPr>
                <w:rStyle w:val="markedcontent"/>
                <w:rFonts w:ascii="Times New Roman" w:hAnsi="Times New Roman" w:cs="Times New Roman"/>
                <w:sz w:val="26"/>
                <w:szCs w:val="26"/>
              </w:rPr>
              <w:t>использованием научно-обоснованных психологических методов организации исследования, сбора, обработки данных, их интерпретации и представления</w:t>
            </w:r>
          </w:p>
        </w:tc>
        <w:tc>
          <w:tcPr>
            <w:tcW w:w="2570" w:type="dxa"/>
          </w:tcPr>
          <w:p w:rsidR="000968F7" w:rsidRPr="00DD622F" w:rsidRDefault="00B668FB" w:rsidP="005E7A3C">
            <w:pPr>
              <w:widowControl w:val="0"/>
              <w:autoSpaceDE w:val="0"/>
              <w:autoSpaceDN w:val="0"/>
              <w:adjustRightInd w:val="0"/>
              <w:ind w:left="5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0968F7" w:rsidRPr="00DD622F">
              <w:rPr>
                <w:rFonts w:ascii="Times New Roman" w:hAnsi="Times New Roman" w:cs="Times New Roman"/>
                <w:sz w:val="26"/>
                <w:szCs w:val="26"/>
              </w:rPr>
              <w:t>етодологические основы организации и проведения психологических и социально - психологических исследований;</w:t>
            </w:r>
          </w:p>
          <w:p w:rsidR="000968F7" w:rsidRPr="00DD622F" w:rsidRDefault="000968F7" w:rsidP="005E7A3C">
            <w:pPr>
              <w:pStyle w:val="a3"/>
              <w:ind w:left="5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83" w:type="dxa"/>
          </w:tcPr>
          <w:p w:rsidR="000968F7" w:rsidRPr="00DD622F" w:rsidRDefault="000968F7" w:rsidP="005E7A3C">
            <w:pPr>
              <w:widowControl w:val="0"/>
              <w:autoSpaceDE w:val="0"/>
              <w:autoSpaceDN w:val="0"/>
              <w:adjustRightInd w:val="0"/>
              <w:ind w:left="5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планировать и организовывать научные исследования;</w:t>
            </w:r>
          </w:p>
          <w:p w:rsidR="000968F7" w:rsidRPr="00DD622F" w:rsidRDefault="000968F7" w:rsidP="005E7A3C">
            <w:pPr>
              <w:widowControl w:val="0"/>
              <w:autoSpaceDE w:val="0"/>
              <w:autoSpaceDN w:val="0"/>
              <w:adjustRightInd w:val="0"/>
              <w:ind w:left="5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на основе теоретического анализа формулировать проблему, гипотезы, цели и задачи научного исследования, а также обоснованный выбор методов и методик </w:t>
            </w:r>
            <w:r w:rsidR="00B668FB" w:rsidRPr="00DD622F">
              <w:rPr>
                <w:rFonts w:ascii="Times New Roman" w:hAnsi="Times New Roman" w:cs="Times New Roman"/>
                <w:sz w:val="26"/>
                <w:szCs w:val="26"/>
              </w:rPr>
              <w:t>исследования</w:t>
            </w:r>
          </w:p>
        </w:tc>
      </w:tr>
      <w:tr w:rsidR="009157DC" w:rsidRPr="00DD622F" w:rsidTr="005E7A3C">
        <w:trPr>
          <w:jc w:val="center"/>
        </w:trPr>
        <w:tc>
          <w:tcPr>
            <w:tcW w:w="3170" w:type="dxa"/>
          </w:tcPr>
          <w:p w:rsidR="009157DC" w:rsidRPr="00DD622F" w:rsidRDefault="000968F7" w:rsidP="009157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ОПК-9. Способен осуществлять психологическое сопровождение персонала с целью создания и поддержания психологического климата, способствующего оптимизации служебной деятельности</w:t>
            </w:r>
          </w:p>
        </w:tc>
        <w:tc>
          <w:tcPr>
            <w:tcW w:w="2570" w:type="dxa"/>
          </w:tcPr>
          <w:p w:rsidR="000968F7" w:rsidRPr="00DD622F" w:rsidRDefault="000968F7" w:rsidP="000968F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психологические особенности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социальной группы, показатели психологического климата в группе, служебном коллективе, техники, направленные на создание и поддержание благоприятного 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психологического климата;</w:t>
            </w:r>
          </w:p>
          <w:p w:rsidR="009157DC" w:rsidRPr="00DD622F" w:rsidRDefault="009157DC" w:rsidP="000968F7">
            <w:pPr>
              <w:tabs>
                <w:tab w:val="left" w:pos="540"/>
                <w:tab w:val="right" w:leader="underscore" w:pos="963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83" w:type="dxa"/>
          </w:tcPr>
          <w:p w:rsidR="009157DC" w:rsidRPr="00DD622F" w:rsidRDefault="00B668FB" w:rsidP="00B668F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анализировать характер взаимоотношений в социальной группе, служебном коллективе, определять состояние социально-психологического климата в группе, обобщать полученные результаты, применять техники, направленные на создание и поддержание 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благоприятного психологического климата</w:t>
            </w:r>
          </w:p>
        </w:tc>
      </w:tr>
    </w:tbl>
    <w:p w:rsidR="0093385E" w:rsidRPr="00DD622F" w:rsidRDefault="0093385E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93385E" w:rsidRPr="00DD622F" w:rsidRDefault="004C3079" w:rsidP="008A0D70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Форма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/>
          <w:sz w:val="26"/>
          <w:szCs w:val="26"/>
        </w:rPr>
        <w:t>обучения:</w:t>
      </w:r>
      <w:r w:rsidR="006710BA" w:rsidRPr="00DD622F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B668FB" w:rsidRPr="00DD622F" w:rsidRDefault="004C3079" w:rsidP="0093385E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01A7F"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="00B668FB" w:rsidRPr="00DD622F">
        <w:rPr>
          <w:rFonts w:ascii="Times New Roman" w:hAnsi="Times New Roman" w:cs="Times New Roman"/>
          <w:sz w:val="26"/>
          <w:szCs w:val="26"/>
        </w:rPr>
        <w:t>36</w:t>
      </w:r>
      <w:r w:rsidR="001A05C1" w:rsidRPr="00DD622F">
        <w:rPr>
          <w:rFonts w:ascii="Times New Roman" w:hAnsi="Times New Roman" w:cs="Times New Roman"/>
          <w:sz w:val="26"/>
          <w:szCs w:val="26"/>
        </w:rPr>
        <w:t xml:space="preserve"> час.</w:t>
      </w:r>
    </w:p>
    <w:p w:rsidR="0093385E" w:rsidRPr="00DD622F" w:rsidRDefault="0093385E" w:rsidP="0093385E">
      <w:pPr>
        <w:pStyle w:val="a3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4C3079" w:rsidRPr="00DD622F" w:rsidRDefault="008A0D70" w:rsidP="008A0D70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DD622F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F76B9F" w:rsidRPr="00DD622F" w:rsidRDefault="00F76B9F" w:rsidP="00F76B9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3686"/>
        <w:gridCol w:w="851"/>
        <w:gridCol w:w="1035"/>
        <w:gridCol w:w="1232"/>
        <w:gridCol w:w="1417"/>
        <w:gridCol w:w="1241"/>
      </w:tblGrid>
      <w:tr w:rsidR="00F76B9F" w:rsidRPr="00DD622F" w:rsidTr="005050FD">
        <w:tc>
          <w:tcPr>
            <w:tcW w:w="681" w:type="dxa"/>
            <w:vMerge w:val="restart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686" w:type="dxa"/>
            <w:vMerge w:val="restart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2267" w:type="dxa"/>
            <w:gridSpan w:val="2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417" w:type="dxa"/>
            <w:vMerge w:val="restart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241" w:type="dxa"/>
            <w:vMerge w:val="restart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F76B9F" w:rsidRPr="00DD622F" w:rsidTr="005050FD">
        <w:tc>
          <w:tcPr>
            <w:tcW w:w="681" w:type="dxa"/>
            <w:vMerge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  <w:vMerge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vMerge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Лекции, час.</w:t>
            </w:r>
          </w:p>
        </w:tc>
        <w:tc>
          <w:tcPr>
            <w:tcW w:w="1232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417" w:type="dxa"/>
            <w:vMerge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1" w:type="dxa"/>
            <w:vMerge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DD622F" w:rsidTr="005050FD">
        <w:tc>
          <w:tcPr>
            <w:tcW w:w="681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686" w:type="dxa"/>
          </w:tcPr>
          <w:p w:rsidR="00F76B9F" w:rsidRPr="00DD622F" w:rsidRDefault="00510CCF" w:rsidP="00510CCF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Социально-психологические инструменты психологии управления</w:t>
            </w:r>
          </w:p>
        </w:tc>
        <w:tc>
          <w:tcPr>
            <w:tcW w:w="851" w:type="dxa"/>
          </w:tcPr>
          <w:p w:rsidR="00F76B9F" w:rsidRPr="00DD622F" w:rsidRDefault="009D5383" w:rsidP="0069307A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</w:p>
        </w:tc>
        <w:tc>
          <w:tcPr>
            <w:tcW w:w="1035" w:type="dxa"/>
          </w:tcPr>
          <w:p w:rsidR="00F76B9F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232" w:type="dxa"/>
          </w:tcPr>
          <w:p w:rsidR="00F76B9F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417" w:type="dxa"/>
          </w:tcPr>
          <w:p w:rsidR="00F76B9F" w:rsidRPr="00DD622F" w:rsidRDefault="00BA2672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241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000B1" w:rsidRPr="00DD622F" w:rsidTr="005050FD">
        <w:tc>
          <w:tcPr>
            <w:tcW w:w="681" w:type="dxa"/>
          </w:tcPr>
          <w:p w:rsidR="00E000B1" w:rsidRPr="00DD622F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DD622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E000B1" w:rsidRPr="00DD622F" w:rsidRDefault="00A2671C" w:rsidP="00AB0F67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Самореализация руководителя как проявление активности (</w:t>
            </w:r>
            <w:proofErr w:type="spellStart"/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праксической</w:t>
            </w:r>
            <w:proofErr w:type="spellEnd"/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когнитивной, коммуникативной). Якоря карьеры. </w:t>
            </w:r>
          </w:p>
        </w:tc>
        <w:tc>
          <w:tcPr>
            <w:tcW w:w="851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000B1" w:rsidRPr="00DD622F" w:rsidRDefault="002E398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E000B1" w:rsidRPr="00DD622F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00B1" w:rsidRPr="00DD622F" w:rsidTr="005050FD">
        <w:tc>
          <w:tcPr>
            <w:tcW w:w="681" w:type="dxa"/>
          </w:tcPr>
          <w:p w:rsidR="00E000B1" w:rsidRPr="00DD622F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86" w:type="dxa"/>
          </w:tcPr>
          <w:p w:rsidR="00E000B1" w:rsidRPr="00DD622F" w:rsidRDefault="00A2671C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Стресс-менеджмент</w:t>
            </w:r>
            <w:r w:rsidR="00AB0F67" w:rsidRPr="00DD622F">
              <w:rPr>
                <w:color w:val="000000"/>
                <w:sz w:val="26"/>
                <w:szCs w:val="26"/>
              </w:rPr>
              <w:t xml:space="preserve"> </w:t>
            </w:r>
            <w:r w:rsidR="00AB0F67"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 инструмент повышения личной эффективности руководителя</w:t>
            </w:r>
          </w:p>
        </w:tc>
        <w:tc>
          <w:tcPr>
            <w:tcW w:w="851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035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:rsidR="00E000B1" w:rsidRPr="00DD622F" w:rsidRDefault="002E3987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1" w:type="dxa"/>
          </w:tcPr>
          <w:p w:rsidR="00E000B1" w:rsidRPr="00DD622F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00B1" w:rsidRPr="00DD622F" w:rsidTr="005050FD">
        <w:tc>
          <w:tcPr>
            <w:tcW w:w="681" w:type="dxa"/>
          </w:tcPr>
          <w:p w:rsidR="00E000B1" w:rsidRPr="00DD622F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4E451B" w:rsidRPr="00DD622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686" w:type="dxa"/>
          </w:tcPr>
          <w:p w:rsidR="00E000B1" w:rsidRPr="00DD622F" w:rsidRDefault="00A2671C" w:rsidP="00A2671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Управление конфликтами (межличностный, </w:t>
            </w:r>
            <w:proofErr w:type="spellStart"/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внутриличностный</w:t>
            </w:r>
            <w:proofErr w:type="spellEnd"/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конфликты). Методы воздействия.</w:t>
            </w:r>
          </w:p>
        </w:tc>
        <w:tc>
          <w:tcPr>
            <w:tcW w:w="851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035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E000B1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7" w:type="dxa"/>
          </w:tcPr>
          <w:p w:rsidR="00E000B1" w:rsidRPr="00DD622F" w:rsidRDefault="00BA2672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E000B1" w:rsidRPr="00DD622F" w:rsidRDefault="00E000B1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6B9F" w:rsidRPr="00DD622F" w:rsidTr="005050FD">
        <w:tc>
          <w:tcPr>
            <w:tcW w:w="681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1" w:type="dxa"/>
          </w:tcPr>
          <w:p w:rsidR="00F76B9F" w:rsidRPr="00DD622F" w:rsidRDefault="00A2671C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F76B9F" w:rsidRPr="00DD622F" w:rsidRDefault="00A2671C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F76B9F" w:rsidRPr="00DD622F" w:rsidRDefault="00F76B9F" w:rsidP="00D22A4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B668FB" w:rsidRPr="00DD622F" w:rsidTr="0069307A">
        <w:trPr>
          <w:trHeight w:val="417"/>
        </w:trPr>
        <w:tc>
          <w:tcPr>
            <w:tcW w:w="681" w:type="dxa"/>
          </w:tcPr>
          <w:p w:rsidR="0069307A" w:rsidRPr="00DD622F" w:rsidRDefault="0069307A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B668FB" w:rsidRPr="00DD622F" w:rsidRDefault="00947FF3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9307A"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86" w:type="dxa"/>
          </w:tcPr>
          <w:p w:rsidR="00B668FB" w:rsidRPr="00DD622F" w:rsidRDefault="00A2671C" w:rsidP="00A2671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Социально-психологический аспект управления организационным поведением</w:t>
            </w:r>
          </w:p>
        </w:tc>
        <w:tc>
          <w:tcPr>
            <w:tcW w:w="851" w:type="dxa"/>
          </w:tcPr>
          <w:p w:rsidR="00B668FB" w:rsidRPr="00DD622F" w:rsidRDefault="009D5383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035" w:type="dxa"/>
          </w:tcPr>
          <w:p w:rsidR="00B668FB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B668FB" w:rsidRPr="00DD622F" w:rsidRDefault="00D2347F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B668FB" w:rsidRPr="00DD622F" w:rsidRDefault="002E3987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41" w:type="dxa"/>
          </w:tcPr>
          <w:p w:rsidR="00B668FB" w:rsidRPr="00DD622F" w:rsidRDefault="00B668FB" w:rsidP="00D22A4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1488E" w:rsidRPr="00DD622F" w:rsidTr="005050FD">
        <w:tc>
          <w:tcPr>
            <w:tcW w:w="681" w:type="dxa"/>
          </w:tcPr>
          <w:p w:rsidR="00A1488E" w:rsidRPr="00DD622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947FF3" w:rsidRPr="00DD622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86" w:type="dxa"/>
          </w:tcPr>
          <w:p w:rsidR="00A1488E" w:rsidRPr="00DD622F" w:rsidRDefault="00A2671C" w:rsidP="00A2671C">
            <w:pPr>
              <w:pStyle w:val="2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орпоративная культура организации. </w:t>
            </w:r>
            <w:r w:rsidRPr="00DD62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Проектирование работ как элемент организационной культуры.</w:t>
            </w:r>
          </w:p>
        </w:tc>
        <w:tc>
          <w:tcPr>
            <w:tcW w:w="851" w:type="dxa"/>
          </w:tcPr>
          <w:p w:rsidR="00A1488E" w:rsidRPr="00DD622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</w:tcPr>
          <w:p w:rsidR="00A1488E" w:rsidRPr="00DD622F" w:rsidRDefault="00D2347F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2" w:type="dxa"/>
          </w:tcPr>
          <w:p w:rsidR="00A1488E" w:rsidRPr="00DD622F" w:rsidRDefault="00D2347F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A1488E" w:rsidRPr="00DD622F" w:rsidRDefault="00D2347F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1488E" w:rsidRPr="00DD622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1488E" w:rsidRPr="00DD622F" w:rsidTr="005050FD">
        <w:tc>
          <w:tcPr>
            <w:tcW w:w="681" w:type="dxa"/>
          </w:tcPr>
          <w:p w:rsidR="00A1488E" w:rsidRPr="00DD622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A1488E" w:rsidRPr="00DD622F" w:rsidRDefault="00510CCF" w:rsidP="00947FF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1" w:type="dxa"/>
          </w:tcPr>
          <w:p w:rsidR="00A1488E" w:rsidRPr="00DD622F" w:rsidRDefault="00510CCF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A1488E" w:rsidRPr="00DD622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2" w:type="dxa"/>
          </w:tcPr>
          <w:p w:rsidR="00A1488E" w:rsidRPr="00DD622F" w:rsidRDefault="00A1488E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:rsidR="00A1488E" w:rsidRPr="00DD622F" w:rsidRDefault="00510CCF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A1488E" w:rsidRPr="00DD622F" w:rsidRDefault="00510CCF" w:rsidP="00A1488E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177012" w:rsidRPr="00DD622F" w:rsidTr="005050FD">
        <w:tc>
          <w:tcPr>
            <w:tcW w:w="681" w:type="dxa"/>
          </w:tcPr>
          <w:p w:rsidR="00177012" w:rsidRPr="00DD622F" w:rsidRDefault="0069307A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686" w:type="dxa"/>
          </w:tcPr>
          <w:p w:rsidR="00177012" w:rsidRPr="00DD622F" w:rsidRDefault="0017701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1" w:type="dxa"/>
          </w:tcPr>
          <w:p w:rsidR="00177012" w:rsidRPr="00DD622F" w:rsidRDefault="005E2376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35" w:type="dxa"/>
          </w:tcPr>
          <w:p w:rsidR="00177012" w:rsidRPr="00DD622F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32" w:type="dxa"/>
          </w:tcPr>
          <w:p w:rsidR="00177012" w:rsidRPr="00DD622F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177012" w:rsidRPr="00DD622F" w:rsidRDefault="0069307A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177012" w:rsidRPr="00DD622F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177012" w:rsidRPr="00DD622F" w:rsidTr="005050FD">
        <w:tc>
          <w:tcPr>
            <w:tcW w:w="681" w:type="dxa"/>
          </w:tcPr>
          <w:p w:rsidR="00177012" w:rsidRPr="00DD622F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86" w:type="dxa"/>
          </w:tcPr>
          <w:p w:rsidR="00177012" w:rsidRPr="00DD622F" w:rsidRDefault="00177012" w:rsidP="00947F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1" w:type="dxa"/>
          </w:tcPr>
          <w:p w:rsidR="00177012" w:rsidRPr="00DD622F" w:rsidRDefault="005E7A3C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035" w:type="dxa"/>
          </w:tcPr>
          <w:p w:rsidR="00177012" w:rsidRPr="00DD622F" w:rsidRDefault="00D2347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32" w:type="dxa"/>
          </w:tcPr>
          <w:p w:rsidR="00177012" w:rsidRPr="00DD622F" w:rsidRDefault="00D2347F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417" w:type="dxa"/>
          </w:tcPr>
          <w:p w:rsidR="00177012" w:rsidRPr="00DD622F" w:rsidRDefault="00BA267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E3987" w:rsidRPr="00DD62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1" w:type="dxa"/>
          </w:tcPr>
          <w:p w:rsidR="00177012" w:rsidRPr="00DD622F" w:rsidRDefault="00177012" w:rsidP="00177012">
            <w:pPr>
              <w:pStyle w:val="a3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DD622F" w:rsidRDefault="00F21ABF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93385E" w:rsidRPr="00DD622F" w:rsidRDefault="0093385E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93385E" w:rsidRPr="00DD622F" w:rsidRDefault="0093385E" w:rsidP="004C3079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:rsidR="00671BF4" w:rsidRPr="00DD622F" w:rsidRDefault="00671BF4" w:rsidP="00671BF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Календарный учебный график.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671BF4" w:rsidRPr="00DD622F" w:rsidTr="00D22A42">
        <w:tc>
          <w:tcPr>
            <w:tcW w:w="704" w:type="dxa"/>
          </w:tcPr>
          <w:p w:rsidR="00671BF4" w:rsidRPr="00DD622F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671BF4" w:rsidRPr="00DD622F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Наименование модулей*</w:t>
            </w:r>
          </w:p>
        </w:tc>
        <w:tc>
          <w:tcPr>
            <w:tcW w:w="3969" w:type="dxa"/>
          </w:tcPr>
          <w:p w:rsidR="00671BF4" w:rsidRPr="00DD622F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Срок освоения*</w:t>
            </w:r>
          </w:p>
        </w:tc>
      </w:tr>
      <w:tr w:rsidR="00671BF4" w:rsidRPr="00DD622F" w:rsidTr="00D22A42">
        <w:tc>
          <w:tcPr>
            <w:tcW w:w="704" w:type="dxa"/>
          </w:tcPr>
          <w:p w:rsidR="00671BF4" w:rsidRPr="00DD622F" w:rsidRDefault="00671BF4" w:rsidP="00D22A4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536" w:type="dxa"/>
          </w:tcPr>
          <w:p w:rsidR="00671BF4" w:rsidRPr="00DD622F" w:rsidRDefault="00E000B1" w:rsidP="00510CCF">
            <w:pPr>
              <w:jc w:val="both"/>
              <w:rPr>
                <w:color w:val="FF0000"/>
                <w:sz w:val="26"/>
                <w:szCs w:val="26"/>
              </w:rPr>
            </w:pPr>
            <w:r w:rsidRPr="00DD622F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>Модуль 1</w:t>
            </w:r>
            <w:r w:rsidRPr="00DD622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. </w:t>
            </w:r>
            <w:r w:rsidR="00A2671C" w:rsidRPr="00DD622F">
              <w:rPr>
                <w:rFonts w:ascii="Times New Roman" w:hAnsi="Times New Roman" w:cs="Times New Roman"/>
                <w:sz w:val="26"/>
                <w:szCs w:val="26"/>
              </w:rPr>
              <w:t>Социально-психологические инструменты психологии управления</w:t>
            </w:r>
          </w:p>
        </w:tc>
        <w:tc>
          <w:tcPr>
            <w:tcW w:w="3969" w:type="dxa"/>
            <w:vAlign w:val="center"/>
          </w:tcPr>
          <w:p w:rsidR="00671BF4" w:rsidRPr="00DD622F" w:rsidRDefault="00D2347F" w:rsidP="005F57E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(2</w:t>
            </w:r>
            <w:r w:rsidR="0069307A" w:rsidRPr="00DD622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71BF4"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 ч.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A2672"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 1 неделя</w:t>
            </w:r>
          </w:p>
        </w:tc>
      </w:tr>
      <w:tr w:rsidR="00177012" w:rsidRPr="00DD622F" w:rsidTr="00D22A42">
        <w:tc>
          <w:tcPr>
            <w:tcW w:w="704" w:type="dxa"/>
          </w:tcPr>
          <w:p w:rsidR="00177012" w:rsidRPr="00DD622F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536" w:type="dxa"/>
          </w:tcPr>
          <w:p w:rsidR="00177012" w:rsidRPr="00DD622F" w:rsidRDefault="00E000B1" w:rsidP="00AB0F67">
            <w:pPr>
              <w:pStyle w:val="4"/>
              <w:ind w:left="5"/>
              <w:jc w:val="both"/>
              <w:outlineLvl w:val="3"/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b w:val="0"/>
                <w:i w:val="0"/>
                <w:color w:val="auto"/>
                <w:sz w:val="26"/>
                <w:szCs w:val="26"/>
              </w:rPr>
              <w:t xml:space="preserve">Модуль 2. </w:t>
            </w:r>
            <w:r w:rsidR="00A2671C" w:rsidRPr="00DD622F">
              <w:rPr>
                <w:rFonts w:ascii="Times New Roman" w:hAnsi="Times New Roman" w:cs="Times New Roman"/>
                <w:b w:val="0"/>
                <w:i w:val="0"/>
                <w:color w:val="000000"/>
                <w:sz w:val="26"/>
                <w:szCs w:val="26"/>
              </w:rPr>
              <w:t>Социально-психологический аспект управления организационным поведением</w:t>
            </w:r>
          </w:p>
        </w:tc>
        <w:tc>
          <w:tcPr>
            <w:tcW w:w="3969" w:type="dxa"/>
            <w:vAlign w:val="center"/>
          </w:tcPr>
          <w:p w:rsidR="00177012" w:rsidRPr="00DD622F" w:rsidRDefault="00D2347F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(8</w:t>
            </w:r>
            <w:r w:rsidR="00177012"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 ч.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A2672"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 2 неделя</w:t>
            </w:r>
          </w:p>
        </w:tc>
      </w:tr>
      <w:tr w:rsidR="00177012" w:rsidRPr="00DD622F" w:rsidTr="00D22A42">
        <w:tc>
          <w:tcPr>
            <w:tcW w:w="704" w:type="dxa"/>
          </w:tcPr>
          <w:p w:rsidR="00177012" w:rsidRPr="00DD622F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536" w:type="dxa"/>
          </w:tcPr>
          <w:p w:rsidR="00177012" w:rsidRPr="00DD622F" w:rsidRDefault="00177012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  <w:vAlign w:val="center"/>
          </w:tcPr>
          <w:p w:rsidR="00177012" w:rsidRPr="00DD622F" w:rsidRDefault="00D2347F" w:rsidP="0017701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177012" w:rsidRPr="00DD622F">
              <w:rPr>
                <w:rFonts w:ascii="Times New Roman" w:hAnsi="Times New Roman" w:cs="Times New Roman"/>
                <w:sz w:val="26"/>
                <w:szCs w:val="26"/>
              </w:rPr>
              <w:t>2 ч.</w:t>
            </w:r>
            <w:r w:rsidRPr="00DD622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A2672" w:rsidRPr="00DD622F">
              <w:rPr>
                <w:rFonts w:ascii="Times New Roman" w:hAnsi="Times New Roman" w:cs="Times New Roman"/>
                <w:sz w:val="26"/>
                <w:szCs w:val="26"/>
              </w:rPr>
              <w:t xml:space="preserve"> 2 неделя</w:t>
            </w:r>
          </w:p>
        </w:tc>
      </w:tr>
    </w:tbl>
    <w:p w:rsidR="00671BF4" w:rsidRPr="00DD622F" w:rsidRDefault="00671BF4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1BF4" w:rsidRPr="00DD622F" w:rsidRDefault="00671BF4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3385E" w:rsidRPr="00DD622F" w:rsidRDefault="008A0D70" w:rsidP="008A0D70">
      <w:pPr>
        <w:pStyle w:val="a3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69307A" w:rsidRPr="00DD622F" w:rsidRDefault="00510CCF" w:rsidP="00510CCF">
      <w:pPr>
        <w:pStyle w:val="4"/>
        <w:rPr>
          <w:rFonts w:ascii="Times New Roman" w:hAnsi="Times New Roman" w:cs="Times New Roman"/>
          <w:i w:val="0"/>
          <w:color w:val="auto"/>
          <w:sz w:val="26"/>
          <w:szCs w:val="26"/>
        </w:rPr>
      </w:pPr>
      <w:r w:rsidRPr="00DD622F">
        <w:rPr>
          <w:rFonts w:ascii="Times New Roman" w:hAnsi="Times New Roman" w:cs="Times New Roman"/>
          <w:i w:val="0"/>
          <w:color w:val="auto"/>
          <w:sz w:val="26"/>
          <w:szCs w:val="26"/>
        </w:rPr>
        <w:t>Модуль 1.  Социально-психологические инструменты психологии управления</w:t>
      </w:r>
      <w:r w:rsidR="00AB0F67" w:rsidRPr="00DD622F">
        <w:rPr>
          <w:rFonts w:ascii="Times New Roman" w:hAnsi="Times New Roman" w:cs="Times New Roman"/>
          <w:i w:val="0"/>
          <w:color w:val="auto"/>
          <w:sz w:val="26"/>
          <w:szCs w:val="26"/>
        </w:rPr>
        <w:t>.</w:t>
      </w:r>
    </w:p>
    <w:p w:rsidR="00622299" w:rsidRPr="00DD622F" w:rsidRDefault="005E2376" w:rsidP="00947FF3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947FF3" w:rsidRPr="00DD622F">
        <w:rPr>
          <w:rFonts w:ascii="Times New Roman" w:hAnsi="Times New Roman" w:cs="Times New Roman"/>
          <w:b/>
          <w:sz w:val="26"/>
          <w:szCs w:val="26"/>
        </w:rPr>
        <w:t>1</w:t>
      </w:r>
      <w:r w:rsidRPr="00DD622F">
        <w:rPr>
          <w:rFonts w:ascii="Times New Roman" w:hAnsi="Times New Roman" w:cs="Times New Roman"/>
          <w:b/>
          <w:sz w:val="26"/>
          <w:szCs w:val="26"/>
        </w:rPr>
        <w:t>.</w:t>
      </w:r>
      <w:r w:rsidR="00622299" w:rsidRPr="00DD622F">
        <w:rPr>
          <w:rFonts w:ascii="Times New Roman" w:hAnsi="Times New Roman" w:cs="Times New Roman"/>
          <w:b/>
          <w:sz w:val="26"/>
          <w:szCs w:val="26"/>
        </w:rPr>
        <w:t>1</w:t>
      </w:r>
      <w:r w:rsidRPr="00DD622F">
        <w:rPr>
          <w:rFonts w:ascii="Times New Roman" w:hAnsi="Times New Roman" w:cs="Times New Roman"/>
          <w:b/>
          <w:sz w:val="26"/>
          <w:szCs w:val="26"/>
        </w:rPr>
        <w:t>.</w:t>
      </w:r>
      <w:r w:rsidR="00AB0F67" w:rsidRPr="00DD622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B0F67" w:rsidRPr="00DD622F">
        <w:rPr>
          <w:rFonts w:ascii="Times New Roman" w:hAnsi="Times New Roman" w:cs="Times New Roman"/>
          <w:i/>
          <w:color w:val="000000"/>
          <w:sz w:val="26"/>
          <w:szCs w:val="26"/>
        </w:rPr>
        <w:t>Самореализация руководителя как проявление активности (</w:t>
      </w:r>
      <w:proofErr w:type="spellStart"/>
      <w:r w:rsidR="00AB0F67" w:rsidRPr="00DD622F">
        <w:rPr>
          <w:rFonts w:ascii="Times New Roman" w:hAnsi="Times New Roman" w:cs="Times New Roman"/>
          <w:i/>
          <w:color w:val="000000"/>
          <w:sz w:val="26"/>
          <w:szCs w:val="26"/>
        </w:rPr>
        <w:t>праксической</w:t>
      </w:r>
      <w:proofErr w:type="spellEnd"/>
      <w:r w:rsidR="00AB0F67" w:rsidRPr="00DD622F">
        <w:rPr>
          <w:rFonts w:ascii="Times New Roman" w:hAnsi="Times New Roman" w:cs="Times New Roman"/>
          <w:i/>
          <w:color w:val="000000"/>
          <w:sz w:val="26"/>
          <w:szCs w:val="26"/>
        </w:rPr>
        <w:t>, когнитивной, коммуникативной). Якоря карьеры.</w:t>
      </w:r>
    </w:p>
    <w:p w:rsidR="00AB0F67" w:rsidRPr="00DD622F" w:rsidRDefault="00AB0F67" w:rsidP="00947FF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Представление о самореализации личности в зарубежных и отечественных психологических теориях. Тест по оценке уровня самоактуализации личности (САМОАЛ). Самореализация руководителя как проявление активности. Реализация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праксической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 активности. Методика оценки уровня притязаний (УП).</w:t>
      </w:r>
      <w:r w:rsidRPr="00DD622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sz w:val="26"/>
          <w:szCs w:val="26"/>
        </w:rPr>
        <w:t>Реализация когнитивной активности личности. Методика-модель креативных качеств личности (МКК). Реализация коммуникативной активности личности. Методика диагностики межличностных отношений (ДМО). Самореализация и карьера. Тест оценки карьерных отношений (КО).</w:t>
      </w:r>
    </w:p>
    <w:p w:rsidR="00E000B1" w:rsidRPr="00DD622F" w:rsidRDefault="00947FF3" w:rsidP="00510CCF">
      <w:pPr>
        <w:pStyle w:val="31"/>
        <w:spacing w:after="0" w:line="240" w:lineRule="auto"/>
        <w:ind w:left="0" w:firstLine="0"/>
        <w:rPr>
          <w:i/>
          <w:color w:val="000000"/>
          <w:sz w:val="26"/>
          <w:szCs w:val="26"/>
        </w:rPr>
      </w:pPr>
      <w:r w:rsidRPr="00DD622F">
        <w:rPr>
          <w:b/>
          <w:sz w:val="26"/>
          <w:szCs w:val="26"/>
        </w:rPr>
        <w:t>Тема 1</w:t>
      </w:r>
      <w:r w:rsidR="005E2376" w:rsidRPr="00DD622F">
        <w:rPr>
          <w:b/>
          <w:sz w:val="26"/>
          <w:szCs w:val="26"/>
        </w:rPr>
        <w:t>.</w:t>
      </w:r>
      <w:r w:rsidR="00622299" w:rsidRPr="00DD622F">
        <w:rPr>
          <w:b/>
          <w:sz w:val="26"/>
          <w:szCs w:val="26"/>
        </w:rPr>
        <w:t>2</w:t>
      </w:r>
      <w:r w:rsidR="00E000B1" w:rsidRPr="00DD622F">
        <w:rPr>
          <w:rStyle w:val="FontStyle29"/>
          <w:b/>
          <w:sz w:val="26"/>
          <w:szCs w:val="26"/>
        </w:rPr>
        <w:t>.</w:t>
      </w:r>
      <w:r w:rsidR="00E000B1" w:rsidRPr="00DD622F">
        <w:rPr>
          <w:sz w:val="26"/>
          <w:szCs w:val="26"/>
        </w:rPr>
        <w:t xml:space="preserve"> </w:t>
      </w:r>
      <w:r w:rsidR="00AB0F67" w:rsidRPr="00DD622F">
        <w:rPr>
          <w:i/>
          <w:color w:val="000000"/>
          <w:sz w:val="26"/>
          <w:szCs w:val="26"/>
        </w:rPr>
        <w:t>Стресс-менеджмент как инструмент повышения личной эффективности руководителя.</w:t>
      </w:r>
    </w:p>
    <w:p w:rsidR="00AB0F67" w:rsidRPr="00DD622F" w:rsidRDefault="00AB0F67" w:rsidP="00AB0F67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Понятие стресс-менеджмент.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Эустресс</w:t>
      </w:r>
      <w:proofErr w:type="spellEnd"/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 </w:t>
      </w:r>
      <w:proofErr w:type="spellStart"/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дистресс</w:t>
      </w:r>
      <w:proofErr w:type="spellEnd"/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Влияние стресса на личность.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Антистрессовое руководство. Антистрессовое подчинение.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Определение триггеров в стресс-менеджмент.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Управление доступностью на работе.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Управление взаимодействием.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Позитивный личный выбор.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Методы снижения и устранения стресса: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базовая релаксация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Методика «Неотложка»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Техника «Акт любви и уважения»</w:t>
      </w:r>
      <w:r w:rsidRPr="00DD622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b w:val="0"/>
          <w:bCs w:val="0"/>
          <w:sz w:val="26"/>
          <w:szCs w:val="26"/>
        </w:rPr>
        <w:t>Модификация поведения. Методика определения особенностей и уровня стресса.</w:t>
      </w:r>
    </w:p>
    <w:p w:rsidR="00AB0F67" w:rsidRPr="00DD622F" w:rsidRDefault="00A2671C" w:rsidP="00AB0F67">
      <w:pPr>
        <w:pStyle w:val="31"/>
        <w:spacing w:after="0" w:line="240" w:lineRule="auto"/>
        <w:ind w:left="0" w:firstLine="0"/>
        <w:rPr>
          <w:i/>
          <w:color w:val="000000"/>
          <w:sz w:val="26"/>
          <w:szCs w:val="26"/>
        </w:rPr>
      </w:pPr>
      <w:r w:rsidRPr="00DD622F">
        <w:rPr>
          <w:b/>
          <w:sz w:val="26"/>
          <w:szCs w:val="26"/>
        </w:rPr>
        <w:t>Тема 1.3</w:t>
      </w:r>
      <w:r w:rsidRPr="00DD622F">
        <w:rPr>
          <w:rStyle w:val="FontStyle29"/>
          <w:b/>
          <w:sz w:val="26"/>
          <w:szCs w:val="26"/>
        </w:rPr>
        <w:t>.</w:t>
      </w:r>
      <w:r w:rsidR="00AB0F67" w:rsidRPr="00DD622F">
        <w:rPr>
          <w:color w:val="000000"/>
          <w:sz w:val="26"/>
          <w:szCs w:val="26"/>
        </w:rPr>
        <w:t xml:space="preserve"> </w:t>
      </w:r>
      <w:r w:rsidR="00AB0F67" w:rsidRPr="00DD622F">
        <w:rPr>
          <w:i/>
          <w:color w:val="000000"/>
          <w:sz w:val="26"/>
          <w:szCs w:val="26"/>
        </w:rPr>
        <w:t xml:space="preserve">Управление конфликтами (межличностный, </w:t>
      </w:r>
      <w:proofErr w:type="spellStart"/>
      <w:r w:rsidR="00AB0F67" w:rsidRPr="00DD622F">
        <w:rPr>
          <w:i/>
          <w:color w:val="000000"/>
          <w:sz w:val="26"/>
          <w:szCs w:val="26"/>
        </w:rPr>
        <w:t>внутриличностный</w:t>
      </w:r>
      <w:proofErr w:type="spellEnd"/>
      <w:r w:rsidR="00AB0F67" w:rsidRPr="00DD622F">
        <w:rPr>
          <w:i/>
          <w:color w:val="000000"/>
          <w:sz w:val="26"/>
          <w:szCs w:val="26"/>
        </w:rPr>
        <w:t xml:space="preserve"> конфликты). Методы воздействия. </w:t>
      </w:r>
    </w:p>
    <w:p w:rsidR="00AB0F67" w:rsidRPr="00DD622F" w:rsidRDefault="00AB0F67" w:rsidP="00AB0F67">
      <w:pPr>
        <w:pStyle w:val="31"/>
        <w:spacing w:after="0" w:line="240" w:lineRule="auto"/>
        <w:ind w:left="0" w:firstLine="0"/>
        <w:rPr>
          <w:color w:val="000000"/>
          <w:sz w:val="26"/>
          <w:szCs w:val="26"/>
        </w:rPr>
      </w:pPr>
      <w:r w:rsidRPr="00DD622F">
        <w:rPr>
          <w:bCs/>
          <w:color w:val="000000"/>
          <w:sz w:val="26"/>
          <w:szCs w:val="26"/>
        </w:rPr>
        <w:t>Конфликт (понятие). Конфликтная ситуация – объективная основа конфликта.</w:t>
      </w:r>
      <w:r w:rsidRPr="00DD622F">
        <w:rPr>
          <w:sz w:val="26"/>
          <w:szCs w:val="26"/>
        </w:rPr>
        <w:t xml:space="preserve"> </w:t>
      </w:r>
      <w:r w:rsidRPr="00DD622F">
        <w:rPr>
          <w:bCs/>
          <w:color w:val="000000"/>
          <w:sz w:val="26"/>
          <w:szCs w:val="26"/>
        </w:rPr>
        <w:t>Инцидент.</w:t>
      </w:r>
      <w:r w:rsidRPr="00DD622F">
        <w:rPr>
          <w:sz w:val="26"/>
          <w:szCs w:val="26"/>
        </w:rPr>
        <w:t xml:space="preserve"> </w:t>
      </w:r>
      <w:r w:rsidRPr="00DD622F">
        <w:rPr>
          <w:bCs/>
          <w:color w:val="000000"/>
          <w:sz w:val="26"/>
          <w:szCs w:val="26"/>
        </w:rPr>
        <w:t>Формы протека</w:t>
      </w:r>
      <w:r w:rsidRPr="00DD622F">
        <w:rPr>
          <w:bCs/>
          <w:color w:val="000000"/>
          <w:sz w:val="26"/>
          <w:szCs w:val="26"/>
        </w:rPr>
        <w:softHyphen/>
        <w:t>ния.</w:t>
      </w:r>
      <w:r w:rsidRPr="00DD622F">
        <w:rPr>
          <w:sz w:val="26"/>
          <w:szCs w:val="26"/>
        </w:rPr>
        <w:t xml:space="preserve"> </w:t>
      </w:r>
      <w:r w:rsidRPr="00DD622F">
        <w:rPr>
          <w:bCs/>
          <w:color w:val="000000"/>
          <w:sz w:val="26"/>
          <w:szCs w:val="26"/>
        </w:rPr>
        <w:t>Динамика конфликта.</w:t>
      </w:r>
      <w:r w:rsidRPr="00DD622F">
        <w:rPr>
          <w:bCs/>
          <w:sz w:val="26"/>
          <w:szCs w:val="26"/>
        </w:rPr>
        <w:t xml:space="preserve"> </w:t>
      </w:r>
      <w:r w:rsidRPr="00DD622F">
        <w:rPr>
          <w:bCs/>
          <w:color w:val="000000"/>
          <w:sz w:val="26"/>
          <w:szCs w:val="26"/>
        </w:rPr>
        <w:t>Характеристика исходов конфликта. Функции.</w:t>
      </w:r>
      <w:r w:rsidRPr="00DD622F">
        <w:rPr>
          <w:bCs/>
          <w:sz w:val="26"/>
          <w:szCs w:val="26"/>
        </w:rPr>
        <w:t xml:space="preserve"> </w:t>
      </w:r>
      <w:r w:rsidRPr="00DD622F">
        <w:rPr>
          <w:bCs/>
          <w:color w:val="000000"/>
          <w:sz w:val="26"/>
          <w:szCs w:val="26"/>
        </w:rPr>
        <w:t>Профилактика. Специфика конфликта в организации.</w:t>
      </w:r>
      <w:r w:rsidRPr="00DD622F">
        <w:rPr>
          <w:sz w:val="26"/>
          <w:szCs w:val="26"/>
        </w:rPr>
        <w:t xml:space="preserve"> </w:t>
      </w:r>
      <w:r w:rsidRPr="00DD622F">
        <w:rPr>
          <w:bCs/>
          <w:color w:val="000000"/>
          <w:sz w:val="26"/>
          <w:szCs w:val="26"/>
        </w:rPr>
        <w:t>Социальная напряженность. Методика Томаса</w:t>
      </w:r>
      <w:r w:rsidRPr="00DD622F">
        <w:rPr>
          <w:sz w:val="26"/>
          <w:szCs w:val="26"/>
        </w:rPr>
        <w:t xml:space="preserve"> на определение </w:t>
      </w:r>
      <w:r w:rsidRPr="00DD622F">
        <w:rPr>
          <w:bCs/>
          <w:sz w:val="26"/>
          <w:szCs w:val="26"/>
        </w:rPr>
        <w:t xml:space="preserve">стратегий выхода из конфликта </w:t>
      </w:r>
      <w:r w:rsidRPr="00DD622F">
        <w:rPr>
          <w:bCs/>
          <w:color w:val="000000"/>
          <w:sz w:val="26"/>
          <w:szCs w:val="26"/>
        </w:rPr>
        <w:t>Внутриличностный конфликт (понятие). Причины. Функции. Методика определения механизмов психологической защиты. Методы воздействия: внушение, убеждение, заражение, подражание. Методика определения уровня и особенностей маккевиализма. Просмотр видеоролика.</w:t>
      </w:r>
    </w:p>
    <w:p w:rsidR="00AB0F67" w:rsidRPr="00DD622F" w:rsidRDefault="00AB0F67" w:rsidP="00AB0F67">
      <w:pPr>
        <w:pStyle w:val="31"/>
        <w:spacing w:after="0" w:line="240" w:lineRule="auto"/>
        <w:ind w:left="0" w:firstLine="0"/>
        <w:rPr>
          <w:color w:val="000000"/>
          <w:sz w:val="26"/>
          <w:szCs w:val="26"/>
        </w:rPr>
      </w:pPr>
    </w:p>
    <w:p w:rsidR="00947FF3" w:rsidRPr="00DD622F" w:rsidRDefault="00A2671C" w:rsidP="00AB0F67">
      <w:pPr>
        <w:pStyle w:val="31"/>
        <w:spacing w:after="0" w:line="240" w:lineRule="auto"/>
        <w:ind w:left="0" w:firstLine="0"/>
        <w:rPr>
          <w:b/>
          <w:sz w:val="26"/>
          <w:szCs w:val="26"/>
        </w:rPr>
      </w:pPr>
      <w:r w:rsidRPr="00DD622F">
        <w:rPr>
          <w:b/>
          <w:sz w:val="26"/>
          <w:szCs w:val="26"/>
        </w:rPr>
        <w:t xml:space="preserve">Модуль 2.  </w:t>
      </w:r>
      <w:r w:rsidRPr="00DD622F">
        <w:rPr>
          <w:b/>
          <w:color w:val="000000"/>
          <w:sz w:val="26"/>
          <w:szCs w:val="26"/>
        </w:rPr>
        <w:t>Социально-психологический аспект управления организационным поведением</w:t>
      </w:r>
      <w:r w:rsidR="00AB0F67" w:rsidRPr="00DD622F">
        <w:rPr>
          <w:b/>
          <w:color w:val="000000"/>
          <w:sz w:val="26"/>
          <w:szCs w:val="26"/>
        </w:rPr>
        <w:t>.</w:t>
      </w:r>
    </w:p>
    <w:p w:rsidR="00AB0F67" w:rsidRPr="00DD622F" w:rsidRDefault="00F76B9F" w:rsidP="00AB0F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0622" w:rsidRPr="00DD622F">
        <w:rPr>
          <w:rFonts w:ascii="Times New Roman" w:hAnsi="Times New Roman" w:cs="Times New Roman"/>
          <w:b/>
          <w:sz w:val="26"/>
          <w:szCs w:val="26"/>
        </w:rPr>
        <w:t xml:space="preserve">Тема </w:t>
      </w:r>
      <w:r w:rsidR="002E6E86" w:rsidRPr="00DD622F">
        <w:rPr>
          <w:rFonts w:ascii="Times New Roman" w:hAnsi="Times New Roman" w:cs="Times New Roman"/>
          <w:b/>
          <w:sz w:val="26"/>
          <w:szCs w:val="26"/>
        </w:rPr>
        <w:t>2</w:t>
      </w:r>
      <w:r w:rsidR="008D0622" w:rsidRPr="00DD622F">
        <w:rPr>
          <w:rFonts w:ascii="Times New Roman" w:hAnsi="Times New Roman" w:cs="Times New Roman"/>
          <w:b/>
          <w:sz w:val="26"/>
          <w:szCs w:val="26"/>
        </w:rPr>
        <w:t>.1.</w:t>
      </w:r>
      <w:r w:rsidR="008D0622"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="00AB0F67" w:rsidRPr="00DD622F">
        <w:rPr>
          <w:rFonts w:ascii="Times New Roman" w:hAnsi="Times New Roman" w:cs="Times New Roman"/>
          <w:i/>
          <w:color w:val="000000"/>
          <w:sz w:val="26"/>
          <w:szCs w:val="26"/>
        </w:rPr>
        <w:t>К</w:t>
      </w:r>
      <w:r w:rsidR="00AB0F67" w:rsidRPr="00DD622F">
        <w:rPr>
          <w:rFonts w:ascii="Times New Roman" w:hAnsi="Times New Roman" w:cs="Times New Roman"/>
          <w:i/>
          <w:sz w:val="26"/>
          <w:szCs w:val="26"/>
        </w:rPr>
        <w:t xml:space="preserve">орпоративная культура организации. </w:t>
      </w:r>
      <w:r w:rsidR="00AB0F67" w:rsidRPr="00DD622F">
        <w:rPr>
          <w:rFonts w:ascii="Times New Roman" w:hAnsi="Times New Roman" w:cs="Times New Roman"/>
          <w:i/>
          <w:color w:val="000000"/>
          <w:sz w:val="26"/>
          <w:szCs w:val="26"/>
        </w:rPr>
        <w:t>Проектирование работ как элемент организационной культуры.</w:t>
      </w:r>
    </w:p>
    <w:p w:rsidR="005E2376" w:rsidRPr="00DD622F" w:rsidRDefault="00AB0F67" w:rsidP="00AB0F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D622F">
        <w:rPr>
          <w:rFonts w:ascii="Times New Roman" w:hAnsi="Times New Roman" w:cs="Times New Roman"/>
          <w:color w:val="000000"/>
          <w:sz w:val="26"/>
          <w:szCs w:val="26"/>
        </w:rPr>
        <w:t>Определение понятия культура организации.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color w:val="000000"/>
          <w:sz w:val="26"/>
          <w:szCs w:val="26"/>
        </w:rPr>
        <w:t>Анализ структуры организационной культуры в различных подходах (Э. Шейн,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color w:val="000000"/>
          <w:sz w:val="26"/>
          <w:szCs w:val="26"/>
        </w:rPr>
        <w:t xml:space="preserve">Г. </w:t>
      </w:r>
      <w:proofErr w:type="spellStart"/>
      <w:r w:rsidRPr="00DD622F">
        <w:rPr>
          <w:rFonts w:ascii="Times New Roman" w:hAnsi="Times New Roman" w:cs="Times New Roman"/>
          <w:color w:val="000000"/>
          <w:sz w:val="26"/>
          <w:szCs w:val="26"/>
        </w:rPr>
        <w:t>Хофштеде</w:t>
      </w:r>
      <w:proofErr w:type="spellEnd"/>
      <w:r w:rsidRPr="00DD622F">
        <w:rPr>
          <w:rFonts w:ascii="Times New Roman" w:hAnsi="Times New Roman" w:cs="Times New Roman"/>
          <w:color w:val="000000"/>
          <w:sz w:val="26"/>
          <w:szCs w:val="26"/>
        </w:rPr>
        <w:t xml:space="preserve">, А. </w:t>
      </w:r>
      <w:proofErr w:type="spellStart"/>
      <w:r w:rsidRPr="00DD622F">
        <w:rPr>
          <w:rFonts w:ascii="Times New Roman" w:hAnsi="Times New Roman" w:cs="Times New Roman"/>
          <w:color w:val="000000"/>
          <w:sz w:val="26"/>
          <w:szCs w:val="26"/>
        </w:rPr>
        <w:t>Маслоу</w:t>
      </w:r>
      <w:proofErr w:type="spellEnd"/>
      <w:r w:rsidRPr="00DD622F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DD622F">
        <w:rPr>
          <w:rFonts w:ascii="Times New Roman" w:hAnsi="Times New Roman" w:cs="Times New Roman"/>
          <w:sz w:val="26"/>
          <w:szCs w:val="26"/>
        </w:rPr>
        <w:t xml:space="preserve"> А.А.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Погорадзе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Т.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Парсонса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У.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Оучи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С.П.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Роббинс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). Индикаторы организационной культуры. Методика </w:t>
      </w:r>
      <w:r w:rsidRPr="00DD622F">
        <w:rPr>
          <w:rFonts w:ascii="Times New Roman" w:hAnsi="Times New Roman" w:cs="Times New Roman"/>
          <w:color w:val="000000"/>
          <w:sz w:val="26"/>
          <w:szCs w:val="26"/>
        </w:rPr>
        <w:t>«Оценка привлекательности культуры организации».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color w:val="000000"/>
          <w:sz w:val="26"/>
          <w:szCs w:val="26"/>
        </w:rPr>
        <w:t>Проектирование работ как элемент организационной культуры. Методика Т.И. Рогозиной «Опросник оценки характеристик работ».</w:t>
      </w:r>
    </w:p>
    <w:p w:rsidR="0093385E" w:rsidRPr="00DD622F" w:rsidRDefault="0093385E" w:rsidP="00AF61B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C209F8" w:rsidRPr="00DD622F" w:rsidRDefault="00C209F8" w:rsidP="00314112">
      <w:pPr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3. Формы аттестации и оценочные материалы.</w:t>
      </w:r>
    </w:p>
    <w:p w:rsidR="00C209F8" w:rsidRPr="00DD622F" w:rsidRDefault="00C209F8" w:rsidP="00AF61B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209F8" w:rsidRPr="00DD622F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C209F8" w:rsidRPr="00DD622F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10 вопросов. </w:t>
      </w:r>
    </w:p>
    <w:p w:rsidR="00C209F8" w:rsidRPr="00DD622F" w:rsidRDefault="00C209F8" w:rsidP="00AF61B0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Формой проведения итоговой аттестации обучающихся</w:t>
      </w:r>
      <w:r w:rsidRPr="00DD622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D622F">
        <w:rPr>
          <w:rFonts w:ascii="Times New Roman" w:hAnsi="Times New Roman" w:cs="Times New Roman"/>
          <w:sz w:val="26"/>
          <w:szCs w:val="26"/>
        </w:rPr>
        <w:t>является зачёт, проводимый в виде итогового теста в письменной форме по всей программе обучения, содержащих 20 вопросов. Прошедшими итоговую аттестацию считаются обучающиеся, правильно ответившие на 50% вопросов.</w:t>
      </w:r>
    </w:p>
    <w:p w:rsidR="00C209F8" w:rsidRPr="00DD622F" w:rsidRDefault="00C209F8" w:rsidP="00AF61B0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0D70" w:rsidRPr="00DD622F" w:rsidRDefault="008A0D70" w:rsidP="00AF61B0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671C" w:rsidRPr="00DD622F" w:rsidRDefault="00AA66F4" w:rsidP="00A2671C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3.1. Рубежный контроль</w:t>
      </w:r>
    </w:p>
    <w:p w:rsidR="00A2671C" w:rsidRPr="00DD622F" w:rsidRDefault="00A2671C" w:rsidP="00A2671C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10CCF" w:rsidRPr="00DD622F" w:rsidRDefault="00510CCF" w:rsidP="00A2671C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eastAsia="Times New Roman" w:hAnsi="Times New Roman" w:cs="Times New Roman"/>
          <w:b/>
          <w:spacing w:val="-4"/>
          <w:sz w:val="26"/>
          <w:szCs w:val="26"/>
          <w:lang w:eastAsia="ru-RU"/>
        </w:rPr>
        <w:t>Модуль 1</w:t>
      </w:r>
      <w:r w:rsidRPr="00DD622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A2671C" w:rsidRPr="00DD622F">
        <w:rPr>
          <w:rFonts w:ascii="Times New Roman" w:hAnsi="Times New Roman" w:cs="Times New Roman"/>
          <w:b/>
          <w:sz w:val="26"/>
          <w:szCs w:val="26"/>
        </w:rPr>
        <w:t>Социально-психологические инструменты психологии управления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DD622F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8218A0" w:rsidRPr="00DD622F" w:rsidRDefault="00510CCF" w:rsidP="00821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Тест состоит из 10 вопросов.</w:t>
      </w:r>
      <w:r w:rsidR="008218A0" w:rsidRPr="00DD622F">
        <w:rPr>
          <w:sz w:val="26"/>
          <w:szCs w:val="26"/>
        </w:rPr>
        <w:t xml:space="preserve"> </w:t>
      </w:r>
      <w:r w:rsidR="008218A0" w:rsidRPr="00DD622F">
        <w:rPr>
          <w:rFonts w:ascii="Times New Roman" w:hAnsi="Times New Roman" w:cs="Times New Roman"/>
          <w:sz w:val="26"/>
          <w:szCs w:val="26"/>
        </w:rPr>
        <w:t>При выполнении задания, требующего выбрать правильный ответ, необходимо отметить выбранный ответ (один).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 Время на решение теста 30 минут.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41FF3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541FF3" w:rsidRPr="00DD622F" w:rsidRDefault="00541FF3" w:rsidP="00541F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Вопрос 1. </w:t>
      </w:r>
      <w:r w:rsidRPr="00DD622F">
        <w:rPr>
          <w:rFonts w:ascii="Times New Roman" w:hAnsi="Times New Roman" w:cs="Times New Roman"/>
          <w:sz w:val="26"/>
          <w:szCs w:val="26"/>
        </w:rPr>
        <w:t xml:space="preserve">Способ, социально-психологического воздействия, предполагающий наличие у человека психологической готовности к принятию данного воздействия, </w:t>
      </w:r>
      <w:r w:rsidRPr="00DD622F">
        <w:rPr>
          <w:rFonts w:ascii="Times New Roman" w:hAnsi="Times New Roman" w:cs="Times New Roman"/>
          <w:sz w:val="26"/>
          <w:szCs w:val="26"/>
        </w:rPr>
        <w:lastRenderedPageBreak/>
        <w:t>вызывающий некритическое восприятие и (или) усвоение какой-либо информации  - это:</w:t>
      </w:r>
    </w:p>
    <w:p w:rsidR="00541FF3" w:rsidRPr="00DD622F" w:rsidRDefault="00541FF3" w:rsidP="00541FF3">
      <w:pPr>
        <w:numPr>
          <w:ilvl w:val="0"/>
          <w:numId w:val="4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DD622F">
        <w:rPr>
          <w:rFonts w:ascii="Times New Roman" w:eastAsia="Calibri" w:hAnsi="Times New Roman" w:cs="Times New Roman"/>
          <w:b/>
          <w:sz w:val="26"/>
          <w:szCs w:val="26"/>
        </w:rPr>
        <w:t>убеждение</w:t>
      </w:r>
    </w:p>
    <w:p w:rsidR="00541FF3" w:rsidRPr="00DD622F" w:rsidRDefault="00541FF3" w:rsidP="00541FF3">
      <w:pPr>
        <w:numPr>
          <w:ilvl w:val="0"/>
          <w:numId w:val="4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подражание</w:t>
      </w:r>
    </w:p>
    <w:p w:rsidR="00541FF3" w:rsidRPr="00DD622F" w:rsidRDefault="00541FF3" w:rsidP="00541FF3">
      <w:pPr>
        <w:numPr>
          <w:ilvl w:val="0"/>
          <w:numId w:val="4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внушение</w:t>
      </w:r>
    </w:p>
    <w:p w:rsidR="00541FF3" w:rsidRPr="00DD622F" w:rsidRDefault="00541FF3" w:rsidP="00541FF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41FF3" w:rsidRPr="00DD622F" w:rsidRDefault="00541FF3" w:rsidP="00541FF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Вопрос 2. </w:t>
      </w:r>
      <w:r w:rsidRPr="00DD622F">
        <w:rPr>
          <w:rFonts w:ascii="Times New Roman" w:hAnsi="Times New Roman" w:cs="Times New Roman"/>
          <w:sz w:val="26"/>
          <w:szCs w:val="26"/>
        </w:rPr>
        <w:t>Манипуляция это:</w:t>
      </w:r>
    </w:p>
    <w:p w:rsidR="00541FF3" w:rsidRPr="00DD622F" w:rsidRDefault="00541FF3" w:rsidP="00541FF3">
      <w:pPr>
        <w:numPr>
          <w:ilvl w:val="0"/>
          <w:numId w:val="5"/>
        </w:numPr>
        <w:spacing w:after="0" w:line="240" w:lineRule="auto"/>
        <w:ind w:right="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b/>
          <w:sz w:val="26"/>
          <w:szCs w:val="26"/>
        </w:rPr>
        <w:t>воздействие на партнера в общении с целью достижения своих скрытых</w:t>
      </w:r>
      <w:r w:rsidRPr="00DD622F">
        <w:rPr>
          <w:rFonts w:ascii="Times New Roman" w:eastAsia="Calibri" w:hAnsi="Times New Roman" w:cs="Times New Roman"/>
          <w:sz w:val="26"/>
          <w:szCs w:val="26"/>
        </w:rPr>
        <w:t xml:space="preserve"> намерений</w:t>
      </w:r>
    </w:p>
    <w:p w:rsidR="00541FF3" w:rsidRPr="00DD622F" w:rsidRDefault="00541FF3" w:rsidP="00541FF3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приказы, указания, предписания, требования</w:t>
      </w:r>
    </w:p>
    <w:p w:rsidR="00541FF3" w:rsidRPr="00DD622F" w:rsidRDefault="00541FF3" w:rsidP="00541FF3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взаимное познание, самопознание, саморазвитие партнеров по общению</w:t>
      </w:r>
    </w:p>
    <w:p w:rsidR="00541FF3" w:rsidRPr="00DD622F" w:rsidRDefault="00541FF3" w:rsidP="00541FF3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41FF3" w:rsidRPr="00DD622F" w:rsidRDefault="00541FF3" w:rsidP="00541FF3">
      <w:pPr>
        <w:tabs>
          <w:tab w:val="left" w:pos="180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DD622F">
        <w:rPr>
          <w:rFonts w:ascii="Times New Roman" w:eastAsia="Calibri" w:hAnsi="Times New Roman" w:cs="Times New Roman"/>
          <w:b/>
          <w:sz w:val="26"/>
          <w:szCs w:val="26"/>
        </w:rPr>
        <w:t xml:space="preserve">Вопрос 3. </w:t>
      </w:r>
      <w:r w:rsidRPr="00DD622F">
        <w:rPr>
          <w:rFonts w:ascii="Times New Roman" w:eastAsia="Calibri" w:hAnsi="Times New Roman" w:cs="Times New Roman"/>
          <w:bCs/>
          <w:sz w:val="26"/>
          <w:szCs w:val="26"/>
        </w:rPr>
        <w:t>Методом психологического воздействия является метод:</w:t>
      </w:r>
    </w:p>
    <w:p w:rsidR="00541FF3" w:rsidRPr="00DD622F" w:rsidRDefault="00541FF3" w:rsidP="00541FF3">
      <w:pPr>
        <w:numPr>
          <w:ilvl w:val="0"/>
          <w:numId w:val="6"/>
        </w:num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D622F">
        <w:rPr>
          <w:rFonts w:ascii="Times New Roman" w:eastAsia="Calibri" w:hAnsi="Times New Roman" w:cs="Times New Roman"/>
          <w:sz w:val="26"/>
          <w:szCs w:val="26"/>
        </w:rPr>
        <w:t>индивидуации</w:t>
      </w:r>
      <w:proofErr w:type="spellEnd"/>
    </w:p>
    <w:p w:rsidR="00541FF3" w:rsidRPr="00DD622F" w:rsidRDefault="00541FF3" w:rsidP="00541FF3">
      <w:pPr>
        <w:numPr>
          <w:ilvl w:val="0"/>
          <w:numId w:val="6"/>
        </w:num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DD622F">
        <w:rPr>
          <w:rFonts w:ascii="Times New Roman" w:eastAsia="Calibri" w:hAnsi="Times New Roman" w:cs="Times New Roman"/>
          <w:b/>
          <w:sz w:val="26"/>
          <w:szCs w:val="26"/>
        </w:rPr>
        <w:t>убеждения</w:t>
      </w:r>
    </w:p>
    <w:p w:rsidR="00541FF3" w:rsidRPr="00DD622F" w:rsidRDefault="00541FF3" w:rsidP="00541FF3">
      <w:pPr>
        <w:numPr>
          <w:ilvl w:val="0"/>
          <w:numId w:val="6"/>
        </w:num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мотивирование</w:t>
      </w:r>
    </w:p>
    <w:p w:rsidR="00541FF3" w:rsidRPr="00DD622F" w:rsidRDefault="00541FF3" w:rsidP="00541FF3">
      <w:pPr>
        <w:tabs>
          <w:tab w:val="left" w:pos="180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510CCF" w:rsidRPr="00DD622F" w:rsidRDefault="00510CCF" w:rsidP="00A2671C">
      <w:pPr>
        <w:autoSpaceDE w:val="0"/>
        <w:autoSpaceDN w:val="0"/>
        <w:adjustRightInd w:val="0"/>
        <w:spacing w:after="0" w:line="240" w:lineRule="auto"/>
        <w:ind w:left="-142" w:right="-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eastAsia="Times New Roman" w:hAnsi="Times New Roman" w:cs="Times New Roman"/>
          <w:b/>
          <w:spacing w:val="-4"/>
          <w:sz w:val="26"/>
          <w:szCs w:val="26"/>
          <w:lang w:eastAsia="ru-RU"/>
        </w:rPr>
        <w:t>Модуль 2</w:t>
      </w:r>
      <w:r w:rsidRPr="00DD622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="00A2671C" w:rsidRPr="00DD622F">
        <w:rPr>
          <w:rFonts w:ascii="Times New Roman" w:hAnsi="Times New Roman" w:cs="Times New Roman"/>
          <w:b/>
          <w:color w:val="000000"/>
          <w:sz w:val="26"/>
          <w:szCs w:val="26"/>
        </w:rPr>
        <w:t>Социально-психологический аспект управления организационным поведением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Форма рубежного контроля:</w:t>
      </w:r>
      <w:r w:rsidRPr="00DD622F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требования к выполнению: </w:t>
      </w:r>
    </w:p>
    <w:p w:rsidR="008218A0" w:rsidRPr="00DD622F" w:rsidRDefault="00510CCF" w:rsidP="00821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Тест состоит из 10 вопросов.</w:t>
      </w:r>
      <w:r w:rsidR="008218A0" w:rsidRPr="00DD622F">
        <w:rPr>
          <w:sz w:val="26"/>
          <w:szCs w:val="26"/>
        </w:rPr>
        <w:t xml:space="preserve"> </w:t>
      </w:r>
      <w:r w:rsidR="008218A0" w:rsidRPr="00DD622F">
        <w:rPr>
          <w:rFonts w:ascii="Times New Roman" w:hAnsi="Times New Roman" w:cs="Times New Roman"/>
          <w:sz w:val="26"/>
          <w:szCs w:val="26"/>
        </w:rPr>
        <w:t>При выполнении задания, требующего выбрать правильный ответ, необходимо отметить выбранный ответ (один).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 Время на решение теста 30 минут.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510CCF" w:rsidRPr="00DD622F" w:rsidRDefault="00510CCF" w:rsidP="00510CCF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CCF" w:rsidRPr="00DD622F" w:rsidRDefault="00510CCF" w:rsidP="0030513F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F462A2" w:rsidRPr="00DD622F" w:rsidRDefault="00F462A2" w:rsidP="003051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Вопрос 1.</w:t>
      </w:r>
      <w:r w:rsidRPr="00DD622F">
        <w:rPr>
          <w:rFonts w:ascii="Times New Roman" w:hAnsi="Times New Roman" w:cs="Times New Roman"/>
          <w:sz w:val="26"/>
          <w:szCs w:val="26"/>
        </w:rPr>
        <w:t xml:space="preserve"> Какой из групповых эффектов доминирует в процессе «мозгового штурма» и способствует выработке большого количества идей:</w:t>
      </w:r>
    </w:p>
    <w:p w:rsidR="00F462A2" w:rsidRPr="00DD622F" w:rsidRDefault="00F462A2" w:rsidP="0030513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психофизиологический эффект</w:t>
      </w:r>
    </w:p>
    <w:p w:rsidR="00F462A2" w:rsidRPr="00DD622F" w:rsidRDefault="00F462A2" w:rsidP="0030513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эффект маятника</w:t>
      </w:r>
      <w:r w:rsidRPr="00DD622F">
        <w:rPr>
          <w:rFonts w:ascii="Times New Roman" w:hAnsi="Times New Roman" w:cs="Times New Roman"/>
          <w:sz w:val="26"/>
          <w:szCs w:val="26"/>
        </w:rPr>
        <w:tab/>
      </w:r>
    </w:p>
    <w:p w:rsidR="00F462A2" w:rsidRPr="00DD622F" w:rsidRDefault="00F462A2" w:rsidP="0030513F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эффект синергии</w:t>
      </w:r>
    </w:p>
    <w:p w:rsidR="0030513F" w:rsidRPr="00DD622F" w:rsidRDefault="0030513F" w:rsidP="0030513F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F462A2" w:rsidRPr="00DD622F" w:rsidRDefault="00F462A2" w:rsidP="003051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Вопрос 2. </w:t>
      </w:r>
      <w:r w:rsidRPr="00DD622F">
        <w:rPr>
          <w:rFonts w:ascii="Times New Roman" w:hAnsi="Times New Roman" w:cs="Times New Roman"/>
          <w:sz w:val="26"/>
          <w:szCs w:val="26"/>
        </w:rPr>
        <w:t>Тип лидера, который преимущественно выдвигает и защищает ценности, цели, нормы, правила группы, отвечает за решение официальных задач, поставленных перед группой администрацией - это:</w:t>
      </w:r>
    </w:p>
    <w:p w:rsidR="00F462A2" w:rsidRPr="00DD622F" w:rsidRDefault="00F462A2" w:rsidP="0030513F">
      <w:pPr>
        <w:tabs>
          <w:tab w:val="left" w:pos="4625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     а) формальный</w:t>
      </w:r>
    </w:p>
    <w:p w:rsidR="00F462A2" w:rsidRPr="00DD622F" w:rsidRDefault="00F462A2" w:rsidP="0030513F">
      <w:pPr>
        <w:tabs>
          <w:tab w:val="left" w:pos="462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     </w:t>
      </w:r>
      <w:r w:rsidRPr="00DD622F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DD622F">
        <w:rPr>
          <w:rFonts w:ascii="Times New Roman" w:hAnsi="Times New Roman" w:cs="Times New Roman"/>
          <w:sz w:val="26"/>
          <w:szCs w:val="26"/>
        </w:rPr>
        <w:t>) коммуникативный</w:t>
      </w:r>
    </w:p>
    <w:p w:rsidR="00F462A2" w:rsidRPr="00DD622F" w:rsidRDefault="00F462A2" w:rsidP="003051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lastRenderedPageBreak/>
        <w:t xml:space="preserve">     </w:t>
      </w:r>
      <w:r w:rsidRPr="00DD622F">
        <w:rPr>
          <w:rFonts w:ascii="Times New Roman" w:hAnsi="Times New Roman" w:cs="Times New Roman"/>
          <w:sz w:val="26"/>
          <w:szCs w:val="26"/>
          <w:lang w:val="en-US"/>
        </w:rPr>
        <w:t>c</w:t>
      </w:r>
      <w:r w:rsidRPr="00DD622F">
        <w:rPr>
          <w:rFonts w:ascii="Times New Roman" w:hAnsi="Times New Roman" w:cs="Times New Roman"/>
          <w:sz w:val="26"/>
          <w:szCs w:val="26"/>
        </w:rPr>
        <w:t>) неформальный</w:t>
      </w:r>
    </w:p>
    <w:p w:rsidR="0030513F" w:rsidRPr="00DD622F" w:rsidRDefault="0030513F" w:rsidP="0030513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462A2" w:rsidRPr="00DD622F" w:rsidRDefault="00F462A2" w:rsidP="003051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Вопрос 3.</w:t>
      </w:r>
      <w:r w:rsidRPr="00DD622F">
        <w:rPr>
          <w:rFonts w:ascii="Times New Roman" w:hAnsi="Times New Roman" w:cs="Times New Roman"/>
          <w:sz w:val="26"/>
          <w:szCs w:val="26"/>
        </w:rPr>
        <w:t xml:space="preserve"> Чаще всего в компаниях формируется культура, в которой воплощаются ценности и стиль; </w:t>
      </w:r>
    </w:p>
    <w:p w:rsidR="00F462A2" w:rsidRPr="00DD622F" w:rsidRDefault="00F462A2" w:rsidP="0030513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поведения сотрудников</w:t>
      </w:r>
    </w:p>
    <w:p w:rsidR="00F462A2" w:rsidRPr="00DD622F" w:rsidRDefault="00F462A2" w:rsidP="0030513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поведения их лидеров</w:t>
      </w:r>
    </w:p>
    <w:p w:rsidR="00510CCF" w:rsidRPr="00DD622F" w:rsidRDefault="00F462A2" w:rsidP="00DD622F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поведения клиентов</w:t>
      </w:r>
    </w:p>
    <w:p w:rsidR="0093385E" w:rsidRPr="00DD622F" w:rsidRDefault="0093385E" w:rsidP="0093385E">
      <w:pPr>
        <w:tabs>
          <w:tab w:val="left" w:pos="462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3385E" w:rsidRPr="00DD622F" w:rsidRDefault="0093385E" w:rsidP="009D0E4B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3D2523" w:rsidRPr="00DD622F" w:rsidRDefault="003D2523" w:rsidP="003D2523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 w:rsidRPr="00DD622F">
        <w:rPr>
          <w:rFonts w:ascii="Times New Roman" w:hAnsi="Times New Roman"/>
          <w:b/>
          <w:sz w:val="26"/>
          <w:szCs w:val="26"/>
        </w:rPr>
        <w:t>3.3. Итоговая аттестация</w:t>
      </w:r>
    </w:p>
    <w:p w:rsidR="00C209F8" w:rsidRPr="00DD622F" w:rsidRDefault="00C209F8" w:rsidP="00C209F8">
      <w:pPr>
        <w:pStyle w:val="a5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C209F8" w:rsidRPr="00DD622F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Форма:</w:t>
      </w:r>
      <w:r w:rsidRPr="00DD622F">
        <w:rPr>
          <w:rFonts w:ascii="Times New Roman" w:hAnsi="Times New Roman" w:cs="Times New Roman"/>
          <w:sz w:val="26"/>
          <w:szCs w:val="26"/>
        </w:rPr>
        <w:t xml:space="preserve"> тест.</w:t>
      </w:r>
    </w:p>
    <w:p w:rsidR="00C209F8" w:rsidRPr="00DD622F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8218A0" w:rsidRPr="00DD622F" w:rsidRDefault="00C209F8" w:rsidP="008218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Тест состоит из 20 вопросов.</w:t>
      </w:r>
      <w:r w:rsidR="008218A0" w:rsidRPr="00DD622F">
        <w:rPr>
          <w:sz w:val="26"/>
          <w:szCs w:val="26"/>
        </w:rPr>
        <w:t xml:space="preserve"> </w:t>
      </w:r>
      <w:r w:rsidR="008218A0" w:rsidRPr="00DD622F">
        <w:rPr>
          <w:rFonts w:ascii="Times New Roman" w:hAnsi="Times New Roman" w:cs="Times New Roman"/>
          <w:sz w:val="26"/>
          <w:szCs w:val="26"/>
        </w:rPr>
        <w:t>При выполнении задания, требующего выбрать правильный ответ, необходимо отметить выбранный ответ (один).</w:t>
      </w:r>
    </w:p>
    <w:p w:rsidR="00C209F8" w:rsidRPr="00DD622F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 Время на решение теста </w:t>
      </w:r>
      <w:r w:rsidR="00B46269" w:rsidRPr="00DD622F">
        <w:rPr>
          <w:rFonts w:ascii="Times New Roman" w:hAnsi="Times New Roman" w:cs="Times New Roman"/>
          <w:sz w:val="26"/>
          <w:szCs w:val="26"/>
        </w:rPr>
        <w:t>5</w:t>
      </w:r>
      <w:r w:rsidRPr="00DD622F">
        <w:rPr>
          <w:rFonts w:ascii="Times New Roman" w:hAnsi="Times New Roman" w:cs="Times New Roman"/>
          <w:sz w:val="26"/>
          <w:szCs w:val="26"/>
        </w:rPr>
        <w:t>0 минут</w:t>
      </w:r>
    </w:p>
    <w:p w:rsidR="00C209F8" w:rsidRPr="00DD622F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09F8" w:rsidRPr="00DD622F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Критерий – верно\неверно. Каждый верный ответ оценивается в 1 балл. Максимальное количество баллов - 20.  На выполнение тестовых заданий дается </w:t>
      </w:r>
      <w:r w:rsidR="00C444CE" w:rsidRPr="00DD622F">
        <w:rPr>
          <w:rFonts w:ascii="Times New Roman" w:hAnsi="Times New Roman" w:cs="Times New Roman"/>
          <w:sz w:val="26"/>
          <w:szCs w:val="26"/>
        </w:rPr>
        <w:t>2</w:t>
      </w:r>
      <w:r w:rsidRPr="00DD622F">
        <w:rPr>
          <w:rFonts w:ascii="Times New Roman" w:hAnsi="Times New Roman" w:cs="Times New Roman"/>
          <w:sz w:val="26"/>
          <w:szCs w:val="26"/>
        </w:rPr>
        <w:t xml:space="preserve"> попытки.  </w:t>
      </w:r>
    </w:p>
    <w:p w:rsidR="00C209F8" w:rsidRPr="00DD622F" w:rsidRDefault="00C209F8" w:rsidP="00C209F8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Интерпретация результата: 50% и выше верно выполненных заданий – обучающийся овладел знаниями; менее 49%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93385E" w:rsidRPr="00DD622F" w:rsidRDefault="0093385E" w:rsidP="00D22A42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D22A42" w:rsidRPr="00DD622F" w:rsidRDefault="00C209F8" w:rsidP="009A436F">
      <w:pPr>
        <w:autoSpaceDE w:val="0"/>
        <w:autoSpaceDN w:val="0"/>
        <w:adjustRightInd w:val="0"/>
        <w:spacing w:after="0" w:line="240" w:lineRule="auto"/>
        <w:ind w:right="-142" w:firstLine="709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Типовые задания:</w:t>
      </w:r>
      <w:r w:rsidRPr="00DD622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1FF3" w:rsidRPr="00DD622F" w:rsidRDefault="00541FF3" w:rsidP="00541FF3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541FF3" w:rsidRPr="00DD622F" w:rsidRDefault="0030513F" w:rsidP="00541F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Вопрос 1</w:t>
      </w:r>
      <w:r w:rsidR="00541FF3" w:rsidRPr="00DD622F">
        <w:rPr>
          <w:rFonts w:ascii="Times New Roman" w:hAnsi="Times New Roman" w:cs="Times New Roman"/>
          <w:b/>
          <w:sz w:val="26"/>
          <w:szCs w:val="26"/>
        </w:rPr>
        <w:t>.</w:t>
      </w:r>
      <w:r w:rsidR="00541FF3" w:rsidRPr="00DD622F">
        <w:rPr>
          <w:rFonts w:ascii="Times New Roman" w:hAnsi="Times New Roman" w:cs="Times New Roman"/>
          <w:sz w:val="26"/>
          <w:szCs w:val="26"/>
        </w:rPr>
        <w:t xml:space="preserve"> </w:t>
      </w:r>
      <w:r w:rsidR="00541FF3" w:rsidRPr="00DD622F">
        <w:rPr>
          <w:rFonts w:ascii="Times New Roman" w:hAnsi="Times New Roman" w:cs="Times New Roman"/>
          <w:iCs/>
          <w:sz w:val="26"/>
          <w:szCs w:val="26"/>
        </w:rPr>
        <w:t>Как называются конфликты, когда используются «запрещенные» приемы, такие как оскорбления, дискредитация и унижение партнера в глазах окружающих?</w:t>
      </w:r>
    </w:p>
    <w:p w:rsidR="00541FF3" w:rsidRPr="00DD622F" w:rsidRDefault="00541FF3" w:rsidP="00541FF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 деструктивные</w:t>
      </w:r>
    </w:p>
    <w:p w:rsidR="00541FF3" w:rsidRPr="00DD622F" w:rsidRDefault="00541FF3" w:rsidP="00541FF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нереалистичные (беспредметные)</w:t>
      </w:r>
    </w:p>
    <w:p w:rsidR="00541FF3" w:rsidRPr="00DD622F" w:rsidRDefault="00541FF3" w:rsidP="00541FF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внутриличностные</w:t>
      </w:r>
      <w:proofErr w:type="spellEnd"/>
    </w:p>
    <w:p w:rsidR="00541FF3" w:rsidRPr="00DD622F" w:rsidRDefault="00541FF3" w:rsidP="00541FF3">
      <w:pPr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541FF3" w:rsidRPr="00DD622F" w:rsidRDefault="0030513F" w:rsidP="00541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Вопрос 2</w:t>
      </w:r>
      <w:r w:rsidR="00541FF3" w:rsidRPr="00DD622F">
        <w:rPr>
          <w:rFonts w:ascii="Times New Roman" w:hAnsi="Times New Roman" w:cs="Times New Roman"/>
          <w:b/>
          <w:sz w:val="26"/>
          <w:szCs w:val="26"/>
        </w:rPr>
        <w:t>.</w:t>
      </w:r>
      <w:r w:rsidR="00541FF3" w:rsidRPr="00DD622F">
        <w:rPr>
          <w:rFonts w:ascii="Times New Roman" w:hAnsi="Times New Roman" w:cs="Times New Roman"/>
          <w:sz w:val="26"/>
          <w:szCs w:val="26"/>
        </w:rPr>
        <w:t xml:space="preserve"> Тактикой односторонних уступок в межличностном конфликте является:</w:t>
      </w:r>
    </w:p>
    <w:p w:rsidR="00541FF3" w:rsidRPr="00DD622F" w:rsidRDefault="00541FF3" w:rsidP="00541FF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 xml:space="preserve"> приспособление</w:t>
      </w:r>
    </w:p>
    <w:p w:rsidR="00541FF3" w:rsidRPr="00DD622F" w:rsidRDefault="00541FF3" w:rsidP="00541FF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>компромисс</w:t>
      </w:r>
    </w:p>
    <w:p w:rsidR="00541FF3" w:rsidRPr="00DD622F" w:rsidRDefault="00541FF3" w:rsidP="00541FF3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 игнорирование</w:t>
      </w:r>
    </w:p>
    <w:p w:rsidR="00541FF3" w:rsidRPr="00DD622F" w:rsidRDefault="0030513F" w:rsidP="00541FF3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b/>
          <w:sz w:val="26"/>
          <w:szCs w:val="26"/>
        </w:rPr>
        <w:t>Вопрос 3</w:t>
      </w:r>
      <w:r w:rsidR="00541FF3" w:rsidRPr="00DD622F">
        <w:rPr>
          <w:rFonts w:ascii="Times New Roman" w:eastAsia="Calibri" w:hAnsi="Times New Roman" w:cs="Times New Roman"/>
          <w:b/>
          <w:sz w:val="26"/>
          <w:szCs w:val="26"/>
        </w:rPr>
        <w:t>.</w:t>
      </w:r>
      <w:r w:rsidR="00541FF3" w:rsidRPr="00DD622F">
        <w:rPr>
          <w:rFonts w:ascii="Times New Roman" w:eastAsia="Calibri" w:hAnsi="Times New Roman" w:cs="Times New Roman"/>
          <w:sz w:val="26"/>
          <w:szCs w:val="26"/>
        </w:rPr>
        <w:t xml:space="preserve"> Совокупность способов, которые позволяют справиться с синдромом после неприятных ситуаций, а также методы управления стрессом, позволяющие препятствовать конфликтам в рабочем коллективе это:</w:t>
      </w:r>
    </w:p>
    <w:p w:rsidR="00541FF3" w:rsidRPr="00DD622F" w:rsidRDefault="00541FF3" w:rsidP="00541FF3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DD622F">
        <w:rPr>
          <w:rFonts w:ascii="Times New Roman" w:eastAsia="Calibri" w:hAnsi="Times New Roman" w:cs="Times New Roman"/>
          <w:b/>
          <w:sz w:val="26"/>
          <w:szCs w:val="26"/>
        </w:rPr>
        <w:t>стресс-менеджмент</w:t>
      </w:r>
    </w:p>
    <w:p w:rsidR="00541FF3" w:rsidRPr="00DD622F" w:rsidRDefault="00541FF3" w:rsidP="00541FF3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авторитарный стиль управления</w:t>
      </w:r>
    </w:p>
    <w:p w:rsidR="00541FF3" w:rsidRPr="00DD622F" w:rsidRDefault="00541FF3" w:rsidP="00541FF3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D622F">
        <w:rPr>
          <w:rFonts w:ascii="Times New Roman" w:eastAsia="Calibri" w:hAnsi="Times New Roman" w:cs="Times New Roman"/>
          <w:sz w:val="26"/>
          <w:szCs w:val="26"/>
        </w:rPr>
        <w:t>попустительский стиль управления</w:t>
      </w:r>
    </w:p>
    <w:p w:rsidR="00510CCF" w:rsidRPr="00DD622F" w:rsidRDefault="00510CCF" w:rsidP="00FF04D4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9A436F" w:rsidRPr="00DD622F" w:rsidRDefault="009A436F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978C5" w:rsidRPr="00DD622F" w:rsidRDefault="007D18F7" w:rsidP="00FF04D4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 </w:t>
      </w:r>
      <w:r w:rsidR="008978C5" w:rsidRPr="00DD622F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5E2376" w:rsidRPr="00DD622F" w:rsidRDefault="003705BE" w:rsidP="009A436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DD622F">
        <w:rPr>
          <w:rFonts w:ascii="Times New Roman" w:hAnsi="Times New Roman" w:cs="Times New Roman"/>
          <w:b/>
          <w:sz w:val="26"/>
          <w:szCs w:val="26"/>
        </w:rPr>
        <w:t>:</w:t>
      </w:r>
    </w:p>
    <w:p w:rsidR="005E2376" w:rsidRPr="00DD622F" w:rsidRDefault="005E2376" w:rsidP="005E23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D622F">
        <w:rPr>
          <w:rFonts w:ascii="Times New Roman" w:hAnsi="Times New Roman" w:cs="Times New Roman"/>
          <w:iCs/>
          <w:sz w:val="26"/>
          <w:szCs w:val="26"/>
        </w:rPr>
        <w:t>Корягина</w:t>
      </w:r>
      <w:proofErr w:type="spellEnd"/>
      <w:r w:rsidRPr="00DD622F">
        <w:rPr>
          <w:rFonts w:ascii="Times New Roman" w:hAnsi="Times New Roman" w:cs="Times New Roman"/>
          <w:iCs/>
          <w:sz w:val="26"/>
          <w:szCs w:val="26"/>
        </w:rPr>
        <w:t>, Н. А. </w:t>
      </w:r>
      <w:r w:rsidRPr="00DD622F">
        <w:rPr>
          <w:rFonts w:ascii="Times New Roman" w:hAnsi="Times New Roman" w:cs="Times New Roman"/>
          <w:sz w:val="26"/>
          <w:szCs w:val="26"/>
        </w:rPr>
        <w:t>Социальная психология: теория и практические методы: учебник и практикум для вузов / Н. А.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Корягина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316 с. — (Высшее образование). — ISBN 978-5-534-01491-4. — URL: </w:t>
      </w:r>
      <w:hyperlink r:id="rId7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https://urait.ru/bcode/469245</w:t>
        </w:r>
      </w:hyperlink>
    </w:p>
    <w:p w:rsidR="005E2376" w:rsidRPr="00DD622F" w:rsidRDefault="005E2376" w:rsidP="00F462A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6"/>
          <w:szCs w:val="26"/>
          <w:lang w:eastAsia="ru-RU"/>
        </w:rPr>
      </w:pPr>
      <w:r w:rsidRPr="00DD622F">
        <w:rPr>
          <w:rFonts w:ascii="Times New Roman" w:eastAsia="Arial" w:hAnsi="Times New Roman" w:cs="Times New Roman"/>
          <w:iCs/>
          <w:sz w:val="26"/>
          <w:szCs w:val="26"/>
          <w:lang w:eastAsia="ru-RU"/>
        </w:rPr>
        <w:t>Лопарев, А.</w:t>
      </w:r>
      <w:r w:rsidRPr="00DD622F">
        <w:rPr>
          <w:rFonts w:ascii="Times New Roman" w:eastAsia="Arial" w:hAnsi="Times New Roman" w:cs="Times New Roman"/>
          <w:iCs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iCs/>
          <w:sz w:val="26"/>
          <w:szCs w:val="26"/>
          <w:lang w:eastAsia="ru-RU"/>
        </w:rPr>
        <w:t>В.</w:t>
      </w:r>
      <w:r w:rsidRPr="00DD622F">
        <w:rPr>
          <w:rFonts w:ascii="Times New Roman" w:eastAsia="Arial" w:hAnsi="Times New Roman" w:cs="Times New Roman"/>
          <w:iCs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Конфликтология: учебник для вузов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/ А.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В.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Лопарев, Д.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Ю.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Знаменский.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— 2-е изд., </w:t>
      </w:r>
      <w:proofErr w:type="spellStart"/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испр</w:t>
      </w:r>
      <w:proofErr w:type="spellEnd"/>
      <w:proofErr w:type="gramStart"/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. и</w:t>
      </w:r>
      <w:proofErr w:type="gramEnd"/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 доп.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— Москва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Юрайт</w:t>
      </w:r>
      <w:proofErr w:type="spellEnd"/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, 2021.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— 298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с.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>— (Высшее образование).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— 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ISBN 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978-5-534-13536-7. — </w:t>
      </w:r>
      <w:r w:rsidRPr="00DD622F">
        <w:rPr>
          <w:rFonts w:ascii="Times New Roman" w:eastAsia="Arial" w:hAnsi="Times New Roman" w:cs="Times New Roman"/>
          <w:sz w:val="26"/>
          <w:szCs w:val="26"/>
          <w:lang w:val="en-US" w:eastAsia="ru-RU"/>
        </w:rPr>
        <w:t>URL</w:t>
      </w:r>
      <w:r w:rsidRPr="00DD622F">
        <w:rPr>
          <w:rFonts w:ascii="Times New Roman" w:eastAsia="Arial" w:hAnsi="Times New Roman" w:cs="Times New Roman"/>
          <w:sz w:val="26"/>
          <w:szCs w:val="26"/>
          <w:lang w:eastAsia="ru-RU"/>
        </w:rPr>
        <w:t xml:space="preserve">: </w:t>
      </w:r>
      <w:hyperlink r:id="rId8" w:history="1"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val="en-US" w:eastAsia="ru-RU"/>
          </w:rPr>
          <w:t>https</w:t>
        </w:r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eastAsia="ru-RU"/>
          </w:rPr>
          <w:t>://</w:t>
        </w:r>
        <w:proofErr w:type="spellStart"/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val="en-US" w:eastAsia="ru-RU"/>
          </w:rPr>
          <w:t>urait</w:t>
        </w:r>
        <w:proofErr w:type="spellEnd"/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eastAsia="ru-RU"/>
          </w:rPr>
          <w:t>.</w:t>
        </w:r>
        <w:proofErr w:type="spellStart"/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val="en-US" w:eastAsia="ru-RU"/>
          </w:rPr>
          <w:t>ru</w:t>
        </w:r>
        <w:proofErr w:type="spellEnd"/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eastAsia="ru-RU"/>
          </w:rPr>
          <w:t>/</w:t>
        </w:r>
        <w:proofErr w:type="spellStart"/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val="en-US" w:eastAsia="ru-RU"/>
          </w:rPr>
          <w:t>bcode</w:t>
        </w:r>
        <w:proofErr w:type="spellEnd"/>
        <w:r w:rsidRPr="00DD622F">
          <w:rPr>
            <w:rFonts w:ascii="Times New Roman" w:eastAsia="Arial" w:hAnsi="Times New Roman" w:cs="Times New Roman"/>
            <w:color w:val="0000FF"/>
            <w:sz w:val="26"/>
            <w:szCs w:val="26"/>
            <w:lang w:eastAsia="ru-RU"/>
          </w:rPr>
          <w:t>/469969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D622F">
        <w:rPr>
          <w:rFonts w:ascii="Times New Roman" w:hAnsi="Times New Roman" w:cs="Times New Roman"/>
          <w:iCs/>
          <w:sz w:val="26"/>
          <w:szCs w:val="26"/>
        </w:rPr>
        <w:t>Почебут</w:t>
      </w:r>
      <w:proofErr w:type="spellEnd"/>
      <w:r w:rsidRPr="00DD622F">
        <w:rPr>
          <w:rFonts w:ascii="Times New Roman" w:hAnsi="Times New Roman" w:cs="Times New Roman"/>
          <w:iCs/>
          <w:sz w:val="26"/>
          <w:szCs w:val="26"/>
        </w:rPr>
        <w:t>, Л. Г. </w:t>
      </w:r>
      <w:r w:rsidRPr="00DD622F">
        <w:rPr>
          <w:rFonts w:ascii="Times New Roman" w:hAnsi="Times New Roman" w:cs="Times New Roman"/>
          <w:sz w:val="26"/>
          <w:szCs w:val="26"/>
        </w:rPr>
        <w:t>Организационная социальная психология: учебное пособие для вузов / Л. Г.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Почебут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>, В. А.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Чикер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 — 2-е изд.,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 и доп.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246 с. — (Высшее образование). — ISBN 978-5-534-07752-0. — URL: </w:t>
      </w:r>
      <w:hyperlink r:id="rId9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https://urait.ru/bcode/472163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D622F">
        <w:rPr>
          <w:rFonts w:ascii="Times New Roman" w:hAnsi="Times New Roman" w:cs="Times New Roman"/>
          <w:iCs/>
          <w:sz w:val="26"/>
          <w:szCs w:val="26"/>
        </w:rPr>
        <w:t>Почебут</w:t>
      </w:r>
      <w:proofErr w:type="spellEnd"/>
      <w:r w:rsidRPr="00DD622F">
        <w:rPr>
          <w:rFonts w:ascii="Times New Roman" w:hAnsi="Times New Roman" w:cs="Times New Roman"/>
          <w:iCs/>
          <w:sz w:val="26"/>
          <w:szCs w:val="26"/>
        </w:rPr>
        <w:t>, Л. Г. </w:t>
      </w:r>
      <w:r w:rsidRPr="00DD622F">
        <w:rPr>
          <w:rFonts w:ascii="Times New Roman" w:hAnsi="Times New Roman" w:cs="Times New Roman"/>
          <w:sz w:val="26"/>
          <w:szCs w:val="26"/>
        </w:rPr>
        <w:t xml:space="preserve">Психология социальных </w:t>
      </w:r>
      <w:proofErr w:type="gramStart"/>
      <w:r w:rsidRPr="00DD622F">
        <w:rPr>
          <w:rFonts w:ascii="Times New Roman" w:hAnsi="Times New Roman" w:cs="Times New Roman"/>
          <w:sz w:val="26"/>
          <w:szCs w:val="26"/>
        </w:rPr>
        <w:t>общностей :</w:t>
      </w:r>
      <w:proofErr w:type="gramEnd"/>
      <w:r w:rsidRPr="00DD622F">
        <w:rPr>
          <w:rFonts w:ascii="Times New Roman" w:hAnsi="Times New Roman" w:cs="Times New Roman"/>
          <w:sz w:val="26"/>
          <w:szCs w:val="26"/>
        </w:rPr>
        <w:t xml:space="preserve"> учебное пособие для вузов / Л. Г.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Почебут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 — 2-е изд.,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 и доп. — Москва 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246 с. — (Высшее образование). — ISBN 978-5-534-09035-2. — URL: </w:t>
      </w:r>
      <w:hyperlink r:id="rId10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https://urait.ru/bcode/472295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Link"/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DD622F">
        <w:rPr>
          <w:rFonts w:ascii="Times New Roman" w:hAnsi="Times New Roman" w:cs="Times New Roman"/>
          <w:sz w:val="26"/>
          <w:szCs w:val="26"/>
        </w:rPr>
        <w:t>Психодиагностика :</w:t>
      </w:r>
      <w:proofErr w:type="gramEnd"/>
      <w:r w:rsidRPr="00DD622F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А. Н. Кошелева [и др.]; под редакцией А. Н. Кошелевой.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373 с. — (Высшее образование). — ISBN 978-5-534-00775-6. — URL : </w:t>
      </w:r>
      <w:hyperlink r:id="rId11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https://urait.ru/bcode/469773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sz w:val="26"/>
          <w:szCs w:val="26"/>
        </w:rPr>
        <w:t xml:space="preserve">Психология делового </w:t>
      </w:r>
      <w:proofErr w:type="gramStart"/>
      <w:r w:rsidRPr="00DD622F">
        <w:rPr>
          <w:rFonts w:ascii="Times New Roman" w:hAnsi="Times New Roman" w:cs="Times New Roman"/>
          <w:sz w:val="26"/>
          <w:szCs w:val="26"/>
        </w:rPr>
        <w:t>общения :</w:t>
      </w:r>
      <w:proofErr w:type="gramEnd"/>
      <w:r w:rsidRPr="00DD622F">
        <w:rPr>
          <w:rFonts w:ascii="Times New Roman" w:hAnsi="Times New Roman" w:cs="Times New Roman"/>
          <w:sz w:val="26"/>
          <w:szCs w:val="26"/>
        </w:rPr>
        <w:t xml:space="preserve"> учебник и практикум для вузов / В. Н. Лавриненко [и др.]; под редакцией В. Н. Лавриненко, Л. И.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Чернышовой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350 с. — (Высшее образование). — ISBN 978-5-534-00604-9. — URL: </w:t>
      </w:r>
      <w:hyperlink r:id="rId12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https://urait.ru/bcode/469815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iCs/>
          <w:sz w:val="26"/>
          <w:szCs w:val="26"/>
        </w:rPr>
        <w:t>Сарычев, С. В. </w:t>
      </w:r>
      <w:r w:rsidRPr="00DD622F">
        <w:rPr>
          <w:rFonts w:ascii="Times New Roman" w:hAnsi="Times New Roman" w:cs="Times New Roman"/>
          <w:sz w:val="26"/>
          <w:szCs w:val="26"/>
        </w:rPr>
        <w:t>Социальная психология: учебное пособие для вузов / С. В. Сарычев, О. В.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Чернышова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 — 2-е изд.,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испр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 и доп.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127 с. — (Высшее образование). — ISBN 978-5-534-03250-5. — URL: </w:t>
      </w:r>
      <w:hyperlink r:id="rId13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https://urait.ru/bcode/472435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iCs/>
          <w:sz w:val="26"/>
          <w:szCs w:val="26"/>
        </w:rPr>
        <w:t>Свенцицкий, А. Л. </w:t>
      </w:r>
      <w:r w:rsidRPr="00DD622F">
        <w:rPr>
          <w:rFonts w:ascii="Times New Roman" w:hAnsi="Times New Roman" w:cs="Times New Roman"/>
          <w:sz w:val="26"/>
          <w:szCs w:val="26"/>
        </w:rPr>
        <w:t xml:space="preserve">Организационная психология: учебник для вузов / А. Л. Свенцицкий.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2019. — 504 с. — (Бакалавр. Академический курс). — ISBN 978-5-9916-3232-4. — URL: </w:t>
      </w:r>
      <w:hyperlink r:id="rId14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https://urait.ru/bcode/425235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iCs/>
          <w:sz w:val="26"/>
          <w:szCs w:val="26"/>
        </w:rPr>
        <w:t>Сосновский, Б. А. </w:t>
      </w:r>
      <w:r w:rsidRPr="00DD622F">
        <w:rPr>
          <w:rFonts w:ascii="Times New Roman" w:hAnsi="Times New Roman" w:cs="Times New Roman"/>
          <w:sz w:val="26"/>
          <w:szCs w:val="26"/>
        </w:rPr>
        <w:t>Социальная психология: учебное пособие для вузов / Б. А. Сосновский, Ф. Г. 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Асадуллина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; под редакцией Б. А. Сосновского.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160 с. — (Высшее образование). — ISBN 978-5-9916-9792-7. — URL: </w:t>
      </w:r>
      <w:hyperlink r:id="rId15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https://urait.ru/bcode/471428</w:t>
        </w:r>
      </w:hyperlink>
    </w:p>
    <w:p w:rsidR="005E2376" w:rsidRPr="00DD622F" w:rsidRDefault="005E2376" w:rsidP="00F462A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D622F">
        <w:rPr>
          <w:rFonts w:ascii="Times New Roman" w:hAnsi="Times New Roman" w:cs="Times New Roman"/>
          <w:iCs/>
          <w:sz w:val="26"/>
          <w:szCs w:val="26"/>
        </w:rPr>
        <w:t>Столяренко, Л. Д. </w:t>
      </w:r>
      <w:r w:rsidRPr="00DD622F">
        <w:rPr>
          <w:rFonts w:ascii="Times New Roman" w:hAnsi="Times New Roman" w:cs="Times New Roman"/>
          <w:sz w:val="26"/>
          <w:szCs w:val="26"/>
        </w:rPr>
        <w:t xml:space="preserve">Социальная психология: учебное пособие для вузов / Л. Д. Столяренко, В. Е. Столяренко. — 4-е изд.,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перераб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. и доп. — Москва: </w:t>
      </w:r>
      <w:proofErr w:type="spellStart"/>
      <w:r w:rsidRPr="00DD622F">
        <w:rPr>
          <w:rFonts w:ascii="Times New Roman" w:hAnsi="Times New Roman" w:cs="Times New Roman"/>
          <w:sz w:val="26"/>
          <w:szCs w:val="26"/>
        </w:rPr>
        <w:t>Юрайт</w:t>
      </w:r>
      <w:proofErr w:type="spellEnd"/>
      <w:r w:rsidRPr="00DD622F">
        <w:rPr>
          <w:rFonts w:ascii="Times New Roman" w:hAnsi="Times New Roman" w:cs="Times New Roman"/>
          <w:sz w:val="26"/>
          <w:szCs w:val="26"/>
        </w:rPr>
        <w:t xml:space="preserve">, 2021. — 219 с. — (Высшее образование). — ISBN 978-5-534-02629-0. — URL: </w:t>
      </w:r>
      <w:hyperlink r:id="rId16" w:history="1">
        <w:r w:rsidRPr="00DD622F">
          <w:rPr>
            <w:rStyle w:val="Link"/>
            <w:rFonts w:ascii="Times New Roman" w:hAnsi="Times New Roman" w:cs="Times New Roman"/>
            <w:sz w:val="26"/>
            <w:szCs w:val="26"/>
          </w:rPr>
          <w:t>https://urait.ru/bcode/468540</w:t>
        </w:r>
      </w:hyperlink>
    </w:p>
    <w:p w:rsidR="00390538" w:rsidRPr="00DD622F" w:rsidRDefault="00390538" w:rsidP="003553F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553FD" w:rsidRPr="00DD622F" w:rsidRDefault="003553FD" w:rsidP="003705B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2523" w:rsidRPr="00DD622F" w:rsidRDefault="007F6378" w:rsidP="005E2376">
      <w:pPr>
        <w:pStyle w:val="a3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D622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Электронные </w:t>
      </w:r>
      <w:r w:rsidR="003705BE" w:rsidRPr="00DD622F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DD622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Microsoft</w:t>
      </w:r>
      <w:proofErr w:type="spellEnd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Windows</w:t>
      </w:r>
      <w:proofErr w:type="spellEnd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Microsoft</w:t>
      </w:r>
      <w:proofErr w:type="spellEnd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Office</w:t>
      </w:r>
      <w:proofErr w:type="spellEnd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Faces</w:t>
      </w:r>
      <w:proofErr w:type="spellEnd"/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программа «Тестирование студента»;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DD622F">
        <w:rPr>
          <w:rFonts w:ascii="Times New Roman" w:eastAsia="Calibri" w:hAnsi="Times New Roman" w:cs="Times New Roman"/>
          <w:sz w:val="26"/>
          <w:szCs w:val="26"/>
          <w:lang w:eastAsia="ru-RU"/>
        </w:rPr>
        <w:t>Система видеоконференции связи;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val="en-US" w:eastAsia="ru-RU"/>
        </w:rPr>
        <w:t>SMART Learning Suite</w:t>
      </w:r>
      <w:r w:rsidRPr="00DD62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 w:rsidRPr="00DD622F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Электронно-библиотечная система</w:t>
      </w:r>
      <w:r w:rsidRPr="00DD622F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«ЭБС ЮРАЙТ </w:t>
      </w:r>
      <w:hyperlink r:id="rId17" w:history="1">
        <w:r w:rsidRPr="00DD622F">
          <w:rPr>
            <w:rFonts w:ascii="Times New Roman" w:eastAsia="Calibri" w:hAnsi="Times New Roman" w:cs="Times New Roman"/>
            <w:sz w:val="26"/>
            <w:szCs w:val="26"/>
            <w:lang w:eastAsia="ru-RU"/>
          </w:rPr>
          <w:t>www.biblio-onlin.ru»</w:t>
        </w:r>
      </w:hyperlink>
      <w:r w:rsidRPr="00DD622F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5E2376" w:rsidRPr="00DD622F" w:rsidRDefault="005E2376" w:rsidP="00F462A2">
      <w:pPr>
        <w:numPr>
          <w:ilvl w:val="0"/>
          <w:numId w:val="3"/>
        </w:numPr>
        <w:spacing w:after="0" w:line="240" w:lineRule="auto"/>
        <w:ind w:left="782" w:hanging="357"/>
        <w:contextualSpacing/>
        <w:rPr>
          <w:rFonts w:ascii="Times New Roman" w:eastAsia="Calibri" w:hAnsi="Times New Roman" w:cs="Times New Roman"/>
          <w:i/>
          <w:sz w:val="26"/>
          <w:szCs w:val="26"/>
          <w:lang w:eastAsia="ru-RU"/>
        </w:rPr>
      </w:pPr>
      <w:r w:rsidRPr="00DD622F">
        <w:rPr>
          <w:rFonts w:ascii="Times New Roman" w:hAnsi="Times New Roman" w:cs="Times New Roman"/>
          <w:sz w:val="26"/>
          <w:szCs w:val="26"/>
          <w:lang w:val="en-US"/>
        </w:rPr>
        <w:t>IBM SPSS Statistics</w:t>
      </w:r>
      <w:r w:rsidRPr="00DD622F">
        <w:rPr>
          <w:rFonts w:ascii="Times New Roman" w:hAnsi="Times New Roman" w:cs="Times New Roman"/>
          <w:sz w:val="26"/>
          <w:szCs w:val="26"/>
        </w:rPr>
        <w:t>;</w:t>
      </w:r>
    </w:p>
    <w:p w:rsidR="007F6378" w:rsidRPr="009A436F" w:rsidRDefault="007F6378" w:rsidP="003553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7F6378" w:rsidRPr="009A436F" w:rsidSect="00876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940D8"/>
    <w:multiLevelType w:val="hybridMultilevel"/>
    <w:tmpl w:val="E1D8BC4C"/>
    <w:lvl w:ilvl="0" w:tplc="0F82606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10D22"/>
    <w:multiLevelType w:val="hybridMultilevel"/>
    <w:tmpl w:val="F0AC84C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64F76"/>
    <w:multiLevelType w:val="hybridMultilevel"/>
    <w:tmpl w:val="333CD9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64B97"/>
    <w:multiLevelType w:val="hybridMultilevel"/>
    <w:tmpl w:val="42A4113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074E4"/>
    <w:multiLevelType w:val="hybridMultilevel"/>
    <w:tmpl w:val="489C10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231F9"/>
    <w:multiLevelType w:val="hybridMultilevel"/>
    <w:tmpl w:val="B58E87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007569"/>
    <w:multiLevelType w:val="hybridMultilevel"/>
    <w:tmpl w:val="1980A96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DE5A05"/>
    <w:multiLevelType w:val="hybridMultilevel"/>
    <w:tmpl w:val="5A9433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7A44C0"/>
    <w:multiLevelType w:val="hybridMultilevel"/>
    <w:tmpl w:val="6A441E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286982"/>
    <w:multiLevelType w:val="hybridMultilevel"/>
    <w:tmpl w:val="D248A46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ED68AB"/>
    <w:multiLevelType w:val="hybridMultilevel"/>
    <w:tmpl w:val="69D459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11222D"/>
    <w:multiLevelType w:val="hybridMultilevel"/>
    <w:tmpl w:val="C40A3E1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413DFE"/>
    <w:multiLevelType w:val="hybridMultilevel"/>
    <w:tmpl w:val="E7FAE7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884A0A"/>
    <w:multiLevelType w:val="hybridMultilevel"/>
    <w:tmpl w:val="543C1D22"/>
    <w:lvl w:ilvl="0" w:tplc="04190017">
      <w:start w:val="1"/>
      <w:numFmt w:val="lowerLetter"/>
      <w:lvlText w:val="%1)"/>
      <w:lvlJc w:val="left"/>
      <w:pPr>
        <w:ind w:left="899" w:hanging="360"/>
      </w:p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1FE07EE8"/>
    <w:multiLevelType w:val="hybridMultilevel"/>
    <w:tmpl w:val="C99E2C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097FAA"/>
    <w:multiLevelType w:val="hybridMultilevel"/>
    <w:tmpl w:val="07A6A79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00708D"/>
    <w:multiLevelType w:val="hybridMultilevel"/>
    <w:tmpl w:val="2C8C84BC"/>
    <w:lvl w:ilvl="0" w:tplc="04190017">
      <w:start w:val="1"/>
      <w:numFmt w:val="lowerLetter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>
    <w:nsid w:val="2752224C"/>
    <w:multiLevelType w:val="hybridMultilevel"/>
    <w:tmpl w:val="D8F8431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40A4C"/>
    <w:multiLevelType w:val="hybridMultilevel"/>
    <w:tmpl w:val="51EC40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1628AF"/>
    <w:multiLevelType w:val="hybridMultilevel"/>
    <w:tmpl w:val="FF7A6F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337BE0"/>
    <w:multiLevelType w:val="hybridMultilevel"/>
    <w:tmpl w:val="0644CC2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000AA6"/>
    <w:multiLevelType w:val="hybridMultilevel"/>
    <w:tmpl w:val="656A22F2"/>
    <w:lvl w:ilvl="0" w:tplc="04190017">
      <w:start w:val="1"/>
      <w:numFmt w:val="lowerLetter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2">
    <w:nsid w:val="3C500AB8"/>
    <w:multiLevelType w:val="hybridMultilevel"/>
    <w:tmpl w:val="AE629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8E27CC"/>
    <w:multiLevelType w:val="hybridMultilevel"/>
    <w:tmpl w:val="F81E26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C46BB0"/>
    <w:multiLevelType w:val="hybridMultilevel"/>
    <w:tmpl w:val="FF46E3F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1800A8"/>
    <w:multiLevelType w:val="hybridMultilevel"/>
    <w:tmpl w:val="B200444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162733"/>
    <w:multiLevelType w:val="hybridMultilevel"/>
    <w:tmpl w:val="0F42B50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E46891"/>
    <w:multiLevelType w:val="hybridMultilevel"/>
    <w:tmpl w:val="9672FA8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74569F"/>
    <w:multiLevelType w:val="hybridMultilevel"/>
    <w:tmpl w:val="8EE2DB20"/>
    <w:lvl w:ilvl="0" w:tplc="37DE91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CA4D44"/>
    <w:multiLevelType w:val="hybridMultilevel"/>
    <w:tmpl w:val="F8AA216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244750"/>
    <w:multiLevelType w:val="hybridMultilevel"/>
    <w:tmpl w:val="308270E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6054F"/>
    <w:multiLevelType w:val="hybridMultilevel"/>
    <w:tmpl w:val="C04E1FF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3D763F"/>
    <w:multiLevelType w:val="hybridMultilevel"/>
    <w:tmpl w:val="1F9C2CEC"/>
    <w:lvl w:ilvl="0" w:tplc="0419000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33">
    <w:nsid w:val="7AA43DA8"/>
    <w:multiLevelType w:val="hybridMultilevel"/>
    <w:tmpl w:val="10E2F47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D82475"/>
    <w:multiLevelType w:val="hybridMultilevel"/>
    <w:tmpl w:val="934C56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0"/>
  </w:num>
  <w:num w:numId="3">
    <w:abstractNumId w:val="32"/>
  </w:num>
  <w:num w:numId="4">
    <w:abstractNumId w:val="4"/>
  </w:num>
  <w:num w:numId="5">
    <w:abstractNumId w:val="15"/>
  </w:num>
  <w:num w:numId="6">
    <w:abstractNumId w:val="25"/>
  </w:num>
  <w:num w:numId="7">
    <w:abstractNumId w:val="16"/>
  </w:num>
  <w:num w:numId="8">
    <w:abstractNumId w:val="13"/>
  </w:num>
  <w:num w:numId="9">
    <w:abstractNumId w:val="11"/>
  </w:num>
  <w:num w:numId="10">
    <w:abstractNumId w:val="2"/>
  </w:num>
  <w:num w:numId="11">
    <w:abstractNumId w:val="19"/>
  </w:num>
  <w:num w:numId="12">
    <w:abstractNumId w:val="26"/>
  </w:num>
  <w:num w:numId="13">
    <w:abstractNumId w:val="24"/>
  </w:num>
  <w:num w:numId="14">
    <w:abstractNumId w:val="34"/>
  </w:num>
  <w:num w:numId="15">
    <w:abstractNumId w:val="12"/>
  </w:num>
  <w:num w:numId="16">
    <w:abstractNumId w:val="31"/>
  </w:num>
  <w:num w:numId="17">
    <w:abstractNumId w:val="5"/>
  </w:num>
  <w:num w:numId="18">
    <w:abstractNumId w:val="20"/>
  </w:num>
  <w:num w:numId="19">
    <w:abstractNumId w:val="7"/>
  </w:num>
  <w:num w:numId="20">
    <w:abstractNumId w:val="6"/>
  </w:num>
  <w:num w:numId="21">
    <w:abstractNumId w:val="14"/>
  </w:num>
  <w:num w:numId="22">
    <w:abstractNumId w:val="29"/>
  </w:num>
  <w:num w:numId="23">
    <w:abstractNumId w:val="30"/>
  </w:num>
  <w:num w:numId="24">
    <w:abstractNumId w:val="33"/>
  </w:num>
  <w:num w:numId="25">
    <w:abstractNumId w:val="10"/>
  </w:num>
  <w:num w:numId="26">
    <w:abstractNumId w:val="22"/>
  </w:num>
  <w:num w:numId="27">
    <w:abstractNumId w:val="3"/>
  </w:num>
  <w:num w:numId="28">
    <w:abstractNumId w:val="27"/>
  </w:num>
  <w:num w:numId="29">
    <w:abstractNumId w:val="23"/>
  </w:num>
  <w:num w:numId="30">
    <w:abstractNumId w:val="21"/>
  </w:num>
  <w:num w:numId="31">
    <w:abstractNumId w:val="8"/>
  </w:num>
  <w:num w:numId="32">
    <w:abstractNumId w:val="1"/>
  </w:num>
  <w:num w:numId="33">
    <w:abstractNumId w:val="18"/>
  </w:num>
  <w:num w:numId="34">
    <w:abstractNumId w:val="17"/>
  </w:num>
  <w:num w:numId="35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02EE2"/>
    <w:rsid w:val="00025222"/>
    <w:rsid w:val="000550F2"/>
    <w:rsid w:val="00085AA4"/>
    <w:rsid w:val="000968F7"/>
    <w:rsid w:val="000972D8"/>
    <w:rsid w:val="000A264A"/>
    <w:rsid w:val="000C5CC8"/>
    <w:rsid w:val="00104BAD"/>
    <w:rsid w:val="00107D13"/>
    <w:rsid w:val="00133721"/>
    <w:rsid w:val="001551AA"/>
    <w:rsid w:val="00177012"/>
    <w:rsid w:val="00195627"/>
    <w:rsid w:val="001A05C1"/>
    <w:rsid w:val="001A5C6D"/>
    <w:rsid w:val="001D2E40"/>
    <w:rsid w:val="001E3FA9"/>
    <w:rsid w:val="001F17A0"/>
    <w:rsid w:val="00207EDF"/>
    <w:rsid w:val="00295FBD"/>
    <w:rsid w:val="002A0274"/>
    <w:rsid w:val="002A3CB0"/>
    <w:rsid w:val="002A4BF8"/>
    <w:rsid w:val="002B5E7B"/>
    <w:rsid w:val="002E3987"/>
    <w:rsid w:val="002E668B"/>
    <w:rsid w:val="002E6E86"/>
    <w:rsid w:val="002F390C"/>
    <w:rsid w:val="002F6BDD"/>
    <w:rsid w:val="0030513F"/>
    <w:rsid w:val="00314112"/>
    <w:rsid w:val="00333A56"/>
    <w:rsid w:val="003553FD"/>
    <w:rsid w:val="003705BE"/>
    <w:rsid w:val="00390538"/>
    <w:rsid w:val="00392BD9"/>
    <w:rsid w:val="003C38C5"/>
    <w:rsid w:val="003D2523"/>
    <w:rsid w:val="003D5206"/>
    <w:rsid w:val="003F24E2"/>
    <w:rsid w:val="00404928"/>
    <w:rsid w:val="00413A35"/>
    <w:rsid w:val="00451725"/>
    <w:rsid w:val="00456327"/>
    <w:rsid w:val="00462952"/>
    <w:rsid w:val="00475B9C"/>
    <w:rsid w:val="00477EA9"/>
    <w:rsid w:val="004C3079"/>
    <w:rsid w:val="004E451B"/>
    <w:rsid w:val="005050FD"/>
    <w:rsid w:val="00510CCF"/>
    <w:rsid w:val="005153E4"/>
    <w:rsid w:val="00531FBF"/>
    <w:rsid w:val="00541FF3"/>
    <w:rsid w:val="005862F7"/>
    <w:rsid w:val="00587F07"/>
    <w:rsid w:val="00591AD4"/>
    <w:rsid w:val="005B15CB"/>
    <w:rsid w:val="005E0FDF"/>
    <w:rsid w:val="005E2376"/>
    <w:rsid w:val="005E7A3C"/>
    <w:rsid w:val="005F57EE"/>
    <w:rsid w:val="006107FA"/>
    <w:rsid w:val="006211F7"/>
    <w:rsid w:val="00622299"/>
    <w:rsid w:val="006710BA"/>
    <w:rsid w:val="00671BF4"/>
    <w:rsid w:val="00685D1C"/>
    <w:rsid w:val="0069307A"/>
    <w:rsid w:val="006A2154"/>
    <w:rsid w:val="006D0C6F"/>
    <w:rsid w:val="006D3610"/>
    <w:rsid w:val="007348D7"/>
    <w:rsid w:val="00736E68"/>
    <w:rsid w:val="00753A77"/>
    <w:rsid w:val="00772B10"/>
    <w:rsid w:val="0079177C"/>
    <w:rsid w:val="007D18F7"/>
    <w:rsid w:val="007E2602"/>
    <w:rsid w:val="007F6378"/>
    <w:rsid w:val="008218A0"/>
    <w:rsid w:val="008761FF"/>
    <w:rsid w:val="00882701"/>
    <w:rsid w:val="00885655"/>
    <w:rsid w:val="008978C5"/>
    <w:rsid w:val="008A0D70"/>
    <w:rsid w:val="008C7AA1"/>
    <w:rsid w:val="008D0622"/>
    <w:rsid w:val="008E667E"/>
    <w:rsid w:val="009157DC"/>
    <w:rsid w:val="0093385E"/>
    <w:rsid w:val="00937D8A"/>
    <w:rsid w:val="00947FF3"/>
    <w:rsid w:val="00961E6A"/>
    <w:rsid w:val="0097460D"/>
    <w:rsid w:val="00981B6E"/>
    <w:rsid w:val="0098751E"/>
    <w:rsid w:val="00997C41"/>
    <w:rsid w:val="009A436F"/>
    <w:rsid w:val="009A6AC7"/>
    <w:rsid w:val="009D0E4B"/>
    <w:rsid w:val="009D5383"/>
    <w:rsid w:val="009D66AE"/>
    <w:rsid w:val="00A14218"/>
    <w:rsid w:val="00A1488E"/>
    <w:rsid w:val="00A157C4"/>
    <w:rsid w:val="00A21253"/>
    <w:rsid w:val="00A2671C"/>
    <w:rsid w:val="00A52D06"/>
    <w:rsid w:val="00A54129"/>
    <w:rsid w:val="00A651A9"/>
    <w:rsid w:val="00A86495"/>
    <w:rsid w:val="00A91CC6"/>
    <w:rsid w:val="00AA4FE5"/>
    <w:rsid w:val="00AA66F4"/>
    <w:rsid w:val="00AB0F67"/>
    <w:rsid w:val="00AE35AC"/>
    <w:rsid w:val="00AF61B0"/>
    <w:rsid w:val="00B217CA"/>
    <w:rsid w:val="00B26131"/>
    <w:rsid w:val="00B46269"/>
    <w:rsid w:val="00B61996"/>
    <w:rsid w:val="00B668FB"/>
    <w:rsid w:val="00BA2672"/>
    <w:rsid w:val="00BA3A50"/>
    <w:rsid w:val="00BA3DF1"/>
    <w:rsid w:val="00BE0FD9"/>
    <w:rsid w:val="00C05661"/>
    <w:rsid w:val="00C078C2"/>
    <w:rsid w:val="00C110C1"/>
    <w:rsid w:val="00C209F8"/>
    <w:rsid w:val="00C444CE"/>
    <w:rsid w:val="00C44653"/>
    <w:rsid w:val="00C8232F"/>
    <w:rsid w:val="00CB271C"/>
    <w:rsid w:val="00CD13A8"/>
    <w:rsid w:val="00CE1E41"/>
    <w:rsid w:val="00D01A7F"/>
    <w:rsid w:val="00D22A42"/>
    <w:rsid w:val="00D2347F"/>
    <w:rsid w:val="00D42486"/>
    <w:rsid w:val="00D567E3"/>
    <w:rsid w:val="00D8675C"/>
    <w:rsid w:val="00D930F5"/>
    <w:rsid w:val="00DA0214"/>
    <w:rsid w:val="00DB0D8F"/>
    <w:rsid w:val="00DB71AB"/>
    <w:rsid w:val="00DD16F7"/>
    <w:rsid w:val="00DD2B67"/>
    <w:rsid w:val="00DD622F"/>
    <w:rsid w:val="00E000B1"/>
    <w:rsid w:val="00E00E21"/>
    <w:rsid w:val="00E01B3A"/>
    <w:rsid w:val="00E560F9"/>
    <w:rsid w:val="00E61EFF"/>
    <w:rsid w:val="00EB576F"/>
    <w:rsid w:val="00ED48E7"/>
    <w:rsid w:val="00EE2158"/>
    <w:rsid w:val="00EE4067"/>
    <w:rsid w:val="00F15ABF"/>
    <w:rsid w:val="00F21ABF"/>
    <w:rsid w:val="00F2606A"/>
    <w:rsid w:val="00F315AD"/>
    <w:rsid w:val="00F4185E"/>
    <w:rsid w:val="00F462A2"/>
    <w:rsid w:val="00F46956"/>
    <w:rsid w:val="00F544C1"/>
    <w:rsid w:val="00F76B9F"/>
    <w:rsid w:val="00F87D7B"/>
    <w:rsid w:val="00F96E68"/>
    <w:rsid w:val="00FA5CC4"/>
    <w:rsid w:val="00FB5E65"/>
    <w:rsid w:val="00FC2EC4"/>
    <w:rsid w:val="00FC61E8"/>
    <w:rsid w:val="00F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65B481-9247-4C92-A1BC-1C5AA4A5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1FF"/>
  </w:style>
  <w:style w:type="paragraph" w:styleId="1">
    <w:name w:val="heading 1"/>
    <w:basedOn w:val="a"/>
    <w:next w:val="a"/>
    <w:link w:val="10"/>
    <w:uiPriority w:val="9"/>
    <w:qFormat/>
    <w:rsid w:val="003553FD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000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079"/>
    <w:pPr>
      <w:ind w:left="720"/>
      <w:contextualSpacing/>
    </w:pPr>
  </w:style>
  <w:style w:type="table" w:styleId="a4">
    <w:name w:val="Table Grid"/>
    <w:basedOn w:val="a1"/>
    <w:uiPriority w:val="39"/>
    <w:rsid w:val="003F2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1">
    <w:name w:val="Абзац списка1"/>
    <w:basedOn w:val="a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5">
    <w:name w:val="Вопрос"/>
    <w:basedOn w:val="a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rsid w:val="00BA3A50"/>
    <w:pPr>
      <w:spacing w:after="120" w:line="312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BA3A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90538"/>
    <w:rPr>
      <w:color w:val="0000FF"/>
      <w:u w:val="single"/>
    </w:rPr>
  </w:style>
  <w:style w:type="character" w:styleId="ab">
    <w:name w:val="Placeholder Text"/>
    <w:basedOn w:val="a0"/>
    <w:uiPriority w:val="99"/>
    <w:semiHidden/>
    <w:rsid w:val="00DA0214"/>
    <w:rPr>
      <w:color w:val="808080"/>
    </w:rPr>
  </w:style>
  <w:style w:type="paragraph" w:styleId="ac">
    <w:name w:val="Normal (Web)"/>
    <w:basedOn w:val="a"/>
    <w:uiPriority w:val="99"/>
    <w:unhideWhenUsed/>
    <w:rsid w:val="00C44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53F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empty">
    <w:name w:val="empty"/>
    <w:basedOn w:val="a"/>
    <w:rsid w:val="0035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7460D"/>
    <w:pPr>
      <w:spacing w:after="120" w:line="360" w:lineRule="auto"/>
      <w:jc w:val="both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7460D"/>
    <w:rPr>
      <w:sz w:val="16"/>
      <w:szCs w:val="16"/>
    </w:rPr>
  </w:style>
  <w:style w:type="character" w:styleId="ad">
    <w:name w:val="Strong"/>
    <w:basedOn w:val="a0"/>
    <w:uiPriority w:val="22"/>
    <w:qFormat/>
    <w:rsid w:val="0097460D"/>
    <w:rPr>
      <w:b/>
      <w:bCs/>
    </w:rPr>
  </w:style>
  <w:style w:type="character" w:customStyle="1" w:styleId="ae">
    <w:name w:val="Гипертекстовая ссылка"/>
    <w:basedOn w:val="a0"/>
    <w:uiPriority w:val="99"/>
    <w:rsid w:val="00002EE2"/>
    <w:rPr>
      <w:rFonts w:cs="Times New Roman"/>
      <w:color w:val="106BBE"/>
    </w:rPr>
  </w:style>
  <w:style w:type="character" w:customStyle="1" w:styleId="markedcontent">
    <w:name w:val="markedcontent"/>
    <w:basedOn w:val="a0"/>
    <w:rsid w:val="000968F7"/>
  </w:style>
  <w:style w:type="character" w:customStyle="1" w:styleId="af">
    <w:name w:val="Текст сноски Знак"/>
    <w:link w:val="af0"/>
    <w:locked/>
    <w:rsid w:val="000968F7"/>
    <w:rPr>
      <w:sz w:val="24"/>
      <w:szCs w:val="24"/>
      <w:lang w:eastAsia="ru-RU"/>
    </w:rPr>
  </w:style>
  <w:style w:type="paragraph" w:styleId="af0">
    <w:name w:val="footnote text"/>
    <w:basedOn w:val="a"/>
    <w:link w:val="af"/>
    <w:rsid w:val="000968F7"/>
    <w:pPr>
      <w:spacing w:after="0" w:line="240" w:lineRule="auto"/>
    </w:pPr>
    <w:rPr>
      <w:sz w:val="24"/>
      <w:szCs w:val="24"/>
      <w:lang w:eastAsia="ru-RU"/>
    </w:rPr>
  </w:style>
  <w:style w:type="character" w:customStyle="1" w:styleId="12">
    <w:name w:val="Текст сноски Знак1"/>
    <w:basedOn w:val="a0"/>
    <w:uiPriority w:val="99"/>
    <w:semiHidden/>
    <w:rsid w:val="000968F7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E000B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FontStyle27">
    <w:name w:val="Font Style27"/>
    <w:basedOn w:val="a0"/>
    <w:rsid w:val="00E000B1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E00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toc 2"/>
    <w:basedOn w:val="a"/>
    <w:next w:val="a"/>
    <w:autoRedefine/>
    <w:uiPriority w:val="39"/>
    <w:semiHidden/>
    <w:qFormat/>
    <w:rsid w:val="00E000B1"/>
    <w:pPr>
      <w:tabs>
        <w:tab w:val="right" w:leader="dot" w:pos="9345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E000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E000B1"/>
  </w:style>
  <w:style w:type="paragraph" w:styleId="31">
    <w:name w:val="Body Text Indent 3"/>
    <w:basedOn w:val="a"/>
    <w:link w:val="32"/>
    <w:rsid w:val="00E000B1"/>
    <w:pPr>
      <w:spacing w:after="120" w:line="312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E000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25">
    <w:name w:val="Style25"/>
    <w:basedOn w:val="a"/>
    <w:rsid w:val="00E000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rsid w:val="00E000B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rsid w:val="00E000B1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E000B1"/>
    <w:pPr>
      <w:widowControl w:val="0"/>
      <w:autoSpaceDE w:val="0"/>
      <w:autoSpaceDN w:val="0"/>
      <w:adjustRightInd w:val="0"/>
      <w:spacing w:after="0" w:line="5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rsid w:val="005E2376"/>
    <w:rPr>
      <w:color w:val="0000FF"/>
      <w:u w:val="single"/>
    </w:rPr>
  </w:style>
  <w:style w:type="character" w:customStyle="1" w:styleId="FontStyle11">
    <w:name w:val="Font Style11"/>
    <w:uiPriority w:val="99"/>
    <w:rsid w:val="00AB0F67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Title">
    <w:name w:val="ConsPlusTitle"/>
    <w:uiPriority w:val="99"/>
    <w:rsid w:val="00AB0F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0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69969" TargetMode="External"/><Relationship Id="rId13" Type="http://schemas.openxmlformats.org/officeDocument/2006/relationships/hyperlink" Target="https://urait.ru/bcode/47243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rait.ru/bcode/469245" TargetMode="External"/><Relationship Id="rId12" Type="http://schemas.openxmlformats.org/officeDocument/2006/relationships/hyperlink" Target="https://urait.ru/bcode/469815" TargetMode="External"/><Relationship Id="rId17" Type="http://schemas.openxmlformats.org/officeDocument/2006/relationships/hyperlink" Target="http://www.biblio-onli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bcode/46854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/redirect/70558540/0" TargetMode="External"/><Relationship Id="rId11" Type="http://schemas.openxmlformats.org/officeDocument/2006/relationships/hyperlink" Target="https://urait.ru/bcode/4697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71428" TargetMode="External"/><Relationship Id="rId10" Type="http://schemas.openxmlformats.org/officeDocument/2006/relationships/hyperlink" Target="https://urait.ru/bcode/47229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rait.ru/bcode/472163" TargetMode="External"/><Relationship Id="rId14" Type="http://schemas.openxmlformats.org/officeDocument/2006/relationships/hyperlink" Target="https://urait.ru/bcode/425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786F9-49EA-4912-91C2-61BA1B94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1710</TotalTime>
  <Pages>9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14932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54</cp:revision>
  <cp:lastPrinted>2023-06-15T04:41:00Z</cp:lastPrinted>
  <dcterms:created xsi:type="dcterms:W3CDTF">2022-10-09T16:29:00Z</dcterms:created>
  <dcterms:modified xsi:type="dcterms:W3CDTF">2024-09-25T10:26:00Z</dcterms:modified>
</cp:coreProperties>
</file>